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FDEC" w14:textId="35B40CDC" w:rsidR="00EE52AA" w:rsidRPr="00FA2FC0" w:rsidRDefault="00EE52AA" w:rsidP="00EE52AA">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w:t>
      </w:r>
      <w:r w:rsidR="00B82C37" w:rsidRPr="00FA2FC0">
        <w:rPr>
          <w:rFonts w:ascii="Arial" w:eastAsia="MS Mincho" w:hAnsi="Arial"/>
          <w:b/>
          <w:sz w:val="24"/>
          <w:szCs w:val="24"/>
          <w:lang w:eastAsia="en-GB"/>
        </w:rPr>
        <w:t>1</w:t>
      </w:r>
      <w:r w:rsidR="00B82C37">
        <w:rPr>
          <w:rFonts w:ascii="Arial" w:eastAsia="MS Mincho" w:hAnsi="Arial"/>
          <w:b/>
          <w:sz w:val="24"/>
          <w:szCs w:val="24"/>
          <w:lang w:eastAsia="en-GB"/>
        </w:rPr>
        <w:t>30</w:t>
      </w:r>
      <w:r w:rsidRPr="00FA2FC0">
        <w:rPr>
          <w:rFonts w:ascii="Arial" w:eastAsia="MS Mincho" w:hAnsi="Arial"/>
          <w:b/>
          <w:sz w:val="24"/>
          <w:szCs w:val="24"/>
          <w:lang w:eastAsia="en-GB"/>
        </w:rPr>
        <w:tab/>
      </w:r>
      <w:r w:rsidR="00671371">
        <w:rPr>
          <w:rFonts w:ascii="Arial" w:eastAsia="MS Mincho" w:hAnsi="Arial"/>
          <w:b/>
          <w:sz w:val="24"/>
          <w:szCs w:val="24"/>
          <w:lang w:eastAsia="en-GB"/>
        </w:rPr>
        <w:t>R2-2504491</w:t>
      </w:r>
    </w:p>
    <w:p w14:paraId="26E03209" w14:textId="44A4D336" w:rsidR="00EE52AA" w:rsidRDefault="00B82C37" w:rsidP="00EE52AA">
      <w:pPr>
        <w:widowControl w:val="0"/>
        <w:tabs>
          <w:tab w:val="left" w:pos="1701"/>
          <w:tab w:val="right" w:pos="9923"/>
        </w:tabs>
        <w:spacing w:before="120" w:after="0"/>
        <w:rPr>
          <w:rFonts w:ascii="Arial" w:eastAsia="MS Mincho" w:hAnsi="Arial"/>
          <w:b/>
          <w:sz w:val="24"/>
          <w:szCs w:val="24"/>
          <w:lang w:val="en-US" w:eastAsia="en-GB"/>
        </w:rPr>
      </w:pPr>
      <w:r w:rsidRPr="00507B62">
        <w:rPr>
          <w:rFonts w:ascii="Helvetica" w:eastAsia="DengXian" w:hAnsi="Helvetica" w:cs="DengXian"/>
          <w:b/>
          <w:sz w:val="24"/>
        </w:rPr>
        <w:t>St.</w:t>
      </w:r>
      <w:r>
        <w:rPr>
          <w:rFonts w:ascii="Helvetica" w:eastAsia="DengXian" w:hAnsi="Helvetica" w:cs="DengXian"/>
          <w:b/>
          <w:sz w:val="24"/>
        </w:rPr>
        <w:t xml:space="preserve"> </w:t>
      </w:r>
      <w:r w:rsidRPr="00507B62">
        <w:rPr>
          <w:rFonts w:ascii="Helvetica" w:eastAsia="DengXian" w:hAnsi="Helvetica" w:cs="DengXian"/>
          <w:b/>
          <w:sz w:val="24"/>
        </w:rPr>
        <w:t>Julian</w:t>
      </w:r>
      <w:r>
        <w:rPr>
          <w:rFonts w:ascii="Helvetica" w:eastAsia="DengXian" w:hAnsi="Helvetica" w:cs="DengXian"/>
          <w:b/>
          <w:sz w:val="24"/>
        </w:rPr>
        <w:t>’</w:t>
      </w:r>
      <w:r w:rsidRPr="00507B62">
        <w:rPr>
          <w:rFonts w:ascii="Helvetica" w:eastAsia="DengXian" w:hAnsi="Helvetica" w:cs="DengXian"/>
          <w:b/>
          <w:sz w:val="24"/>
        </w:rPr>
        <w:t>s, Malta,</w:t>
      </w:r>
      <w:r w:rsidRPr="0002249F">
        <w:rPr>
          <w:rFonts w:ascii="Helvetica" w:eastAsia="DengXian" w:hAnsi="Helvetica" w:cs="DengXian"/>
          <w:b/>
          <w:sz w:val="24"/>
        </w:rPr>
        <w:t xml:space="preserve"> </w:t>
      </w:r>
      <w:r>
        <w:rPr>
          <w:rFonts w:ascii="Helvetica" w:eastAsia="DengXian" w:hAnsi="Helvetica" w:cs="DengXian"/>
          <w:b/>
          <w:sz w:val="24"/>
        </w:rPr>
        <w:t>19</w:t>
      </w:r>
      <w:r w:rsidRPr="002663C6">
        <w:rPr>
          <w:rFonts w:ascii="Helvetica" w:eastAsiaTheme="minorEastAsia" w:hAnsi="Helvetica" w:cs="DengXian" w:hint="eastAsia"/>
          <w:b/>
          <w:sz w:val="24"/>
          <w:vertAlign w:val="superscript"/>
          <w:lang w:eastAsia="zh-TW"/>
        </w:rPr>
        <w:t>t</w:t>
      </w:r>
      <w:r w:rsidRPr="002663C6">
        <w:rPr>
          <w:rFonts w:ascii="Helvetica" w:eastAsiaTheme="minorEastAsia" w:hAnsi="Helvetica" w:cs="DengXian"/>
          <w:b/>
          <w:sz w:val="24"/>
          <w:vertAlign w:val="superscript"/>
          <w:lang w:eastAsia="zh-TW"/>
        </w:rPr>
        <w:t>h</w:t>
      </w:r>
      <w:r w:rsidRPr="0002249F">
        <w:rPr>
          <w:rFonts w:ascii="Helvetica" w:eastAsia="DengXian" w:hAnsi="Helvetica" w:cs="DengXian"/>
          <w:b/>
          <w:sz w:val="24"/>
        </w:rPr>
        <w:t>-</w:t>
      </w:r>
      <w:r>
        <w:rPr>
          <w:rFonts w:ascii="Helvetica" w:eastAsia="DengXian" w:hAnsi="Helvetica" w:cs="DengXian"/>
          <w:b/>
          <w:sz w:val="24"/>
        </w:rPr>
        <w:t>23</w:t>
      </w:r>
      <w:r w:rsidRPr="00507B62">
        <w:rPr>
          <w:rFonts w:ascii="Helvetica" w:eastAsia="DengXian" w:hAnsi="Helvetica" w:cs="DengXian"/>
          <w:b/>
          <w:sz w:val="24"/>
          <w:vertAlign w:val="superscript"/>
        </w:rPr>
        <w:t>rd</w:t>
      </w:r>
      <w:r>
        <w:rPr>
          <w:rFonts w:ascii="Helvetica" w:eastAsia="DengXian" w:hAnsi="Helvetica" w:cs="DengXian"/>
          <w:b/>
          <w:sz w:val="24"/>
        </w:rPr>
        <w:t xml:space="preserve"> May</w:t>
      </w:r>
      <w:r w:rsidR="00395751" w:rsidRPr="00730118">
        <w:rPr>
          <w:rFonts w:ascii="Arial" w:eastAsia="MS Mincho" w:hAnsi="Arial"/>
          <w:b/>
          <w:sz w:val="24"/>
          <w:szCs w:val="24"/>
          <w:lang w:val="en-US" w:eastAsia="en-GB"/>
        </w:rPr>
        <w:t>, 2025</w:t>
      </w:r>
      <w:r w:rsidRPr="00730118">
        <w:rPr>
          <w:rFonts w:ascii="Arial" w:eastAsia="MS Mincho" w:hAnsi="Arial"/>
          <w:b/>
          <w:sz w:val="24"/>
          <w:szCs w:val="24"/>
          <w:lang w:eastAsia="en-GB"/>
        </w:rPr>
        <w:t xml:space="preserve"> </w:t>
      </w:r>
      <w:r w:rsidRPr="00730118">
        <w:rPr>
          <w:rFonts w:ascii="Arial" w:eastAsia="MS Mincho" w:hAnsi="Arial"/>
          <w:b/>
          <w:sz w:val="24"/>
          <w:szCs w:val="24"/>
          <w:lang w:eastAsia="en-GB"/>
        </w:rPr>
        <w:tab/>
        <w:t xml:space="preserve">Revision of </w:t>
      </w:r>
      <w:r w:rsidR="00165694" w:rsidRPr="00165694">
        <w:rPr>
          <w:rFonts w:ascii="Arial" w:eastAsia="MS Mincho" w:hAnsi="Arial"/>
          <w:b/>
          <w:sz w:val="24"/>
          <w:szCs w:val="24"/>
          <w:lang w:eastAsia="en-GB"/>
        </w:rPr>
        <w:t>R2-2502821</w:t>
      </w:r>
    </w:p>
    <w:p w14:paraId="60790E7C" w14:textId="77777777" w:rsidR="00A13364" w:rsidRPr="000950D2" w:rsidRDefault="00A13364" w:rsidP="00A13364">
      <w:pPr>
        <w:widowControl w:val="0"/>
        <w:tabs>
          <w:tab w:val="left" w:pos="1701"/>
          <w:tab w:val="right" w:pos="9923"/>
        </w:tabs>
        <w:spacing w:before="120" w:after="0"/>
        <w:rPr>
          <w:rFonts w:ascii="Arial" w:eastAsia="MS Mincho" w:hAnsi="Arial"/>
          <w:b/>
          <w:sz w:val="24"/>
          <w:szCs w:val="24"/>
          <w:lang w:eastAsia="en-GB"/>
        </w:rPr>
      </w:pPr>
    </w:p>
    <w:p w14:paraId="1F2D8CE8" w14:textId="5FE70D31"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Pr>
          <w:rFonts w:ascii="Arial" w:hAnsi="Arial" w:cs="Arial"/>
          <w:b/>
          <w:bCs/>
          <w:sz w:val="24"/>
          <w:szCs w:val="24"/>
          <w:lang w:val="en-US" w:eastAsia="zh-TW"/>
        </w:rPr>
        <w:t>8.2</w:t>
      </w:r>
      <w:r w:rsidR="005643DE">
        <w:rPr>
          <w:rFonts w:ascii="Arial" w:hAnsi="Arial" w:cs="Arial"/>
          <w:b/>
          <w:bCs/>
          <w:sz w:val="24"/>
          <w:szCs w:val="24"/>
          <w:lang w:val="en-US" w:eastAsia="zh-TW"/>
        </w:rPr>
        <w:t>.4</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63DEF7EC"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the assistance information</w:t>
      </w:r>
      <w:r w:rsidR="008C569A">
        <w:rPr>
          <w:rFonts w:ascii="Arial" w:hAnsi="Arial" w:cs="Arial"/>
          <w:b/>
          <w:sz w:val="24"/>
          <w:szCs w:val="24"/>
          <w:lang w:eastAsia="zh-TW"/>
        </w:rPr>
        <w:t xml:space="preserve"> from device</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4BD4E5EE" w14:textId="5085FD54" w:rsidR="00E67ECE" w:rsidRDefault="003917EE" w:rsidP="005F2F94">
      <w:pPr>
        <w:pStyle w:val="a5"/>
        <w:spacing w:beforeLines="50" w:before="120" w:afterLines="50" w:after="120" w:line="280" w:lineRule="exact"/>
        <w:jc w:val="both"/>
        <w:rPr>
          <w:rFonts w:ascii="Arial" w:hAnsi="Arial" w:cs="Arial"/>
          <w:szCs w:val="20"/>
        </w:rPr>
      </w:pPr>
      <w:r w:rsidRPr="0020487C">
        <w:rPr>
          <w:rFonts w:ascii="Arial" w:hAnsi="Arial" w:cs="Arial"/>
          <w:szCs w:val="20"/>
        </w:rPr>
        <w:t>I</w:t>
      </w:r>
      <w:r w:rsidR="00866E67" w:rsidRPr="0020487C">
        <w:rPr>
          <w:rFonts w:ascii="Arial" w:hAnsi="Arial" w:cs="Arial"/>
          <w:szCs w:val="20"/>
        </w:rPr>
        <w:t xml:space="preserve">n </w:t>
      </w:r>
      <w:r w:rsidR="00EC1669">
        <w:rPr>
          <w:rFonts w:ascii="Arial" w:hAnsi="Arial" w:cs="Arial"/>
          <w:szCs w:val="20"/>
        </w:rPr>
        <w:t>Rel-19 study i</w:t>
      </w:r>
      <w:r w:rsidR="00EC1669">
        <w:rPr>
          <w:rFonts w:ascii="Arial" w:hAnsi="Arial" w:cs="Arial" w:hint="eastAsia"/>
          <w:szCs w:val="20"/>
        </w:rPr>
        <w:t>t</w:t>
      </w:r>
      <w:r w:rsidR="00EC1669">
        <w:rPr>
          <w:rFonts w:ascii="Arial" w:hAnsi="Arial" w:cs="Arial"/>
          <w:szCs w:val="20"/>
        </w:rPr>
        <w:t>em</w:t>
      </w:r>
      <w:r w:rsidR="007B4A6D">
        <w:rPr>
          <w:rFonts w:ascii="Arial" w:hAnsi="Arial" w:cs="Arial"/>
          <w:szCs w:val="20"/>
        </w:rPr>
        <w:t xml:space="preserve"> phase</w:t>
      </w:r>
      <w:r w:rsidR="00EC1669">
        <w:rPr>
          <w:rFonts w:ascii="Arial" w:hAnsi="Arial" w:cs="Arial"/>
          <w:szCs w:val="20"/>
        </w:rPr>
        <w:t xml:space="preserve">, </w:t>
      </w:r>
      <w:r w:rsidR="00D53FE3">
        <w:rPr>
          <w:rFonts w:ascii="Arial" w:hAnsi="Arial" w:cs="Arial"/>
          <w:szCs w:val="20"/>
        </w:rPr>
        <w:t xml:space="preserve">assistance information </w:t>
      </w:r>
      <w:r w:rsidR="006C41DE">
        <w:rPr>
          <w:rFonts w:ascii="Arial" w:hAnsi="Arial" w:cs="Arial"/>
          <w:szCs w:val="20"/>
        </w:rPr>
        <w:t xml:space="preserve">from device side </w:t>
      </w:r>
      <w:r w:rsidR="00D53FE3">
        <w:rPr>
          <w:rFonts w:ascii="Arial" w:hAnsi="Arial" w:cs="Arial"/>
          <w:szCs w:val="20"/>
        </w:rPr>
        <w:t>for A-IoT transmission</w:t>
      </w:r>
      <w:r w:rsidR="00EC1669">
        <w:rPr>
          <w:rFonts w:ascii="Arial" w:hAnsi="Arial" w:cs="Arial"/>
          <w:szCs w:val="20"/>
        </w:rPr>
        <w:t xml:space="preserve"> has been discussed </w:t>
      </w:r>
      <w:r w:rsidR="005F2F94">
        <w:rPr>
          <w:rFonts w:ascii="Arial" w:hAnsi="Arial" w:cs="Arial"/>
          <w:szCs w:val="20"/>
        </w:rPr>
        <w:t xml:space="preserve">in RAN2 meetings </w:t>
      </w:r>
      <w:r w:rsidR="00EC1669">
        <w:rPr>
          <w:rFonts w:ascii="Arial" w:hAnsi="Arial" w:cs="Arial"/>
          <w:szCs w:val="20"/>
        </w:rPr>
        <w:t xml:space="preserve">and </w:t>
      </w:r>
      <w:r w:rsidR="007D4564">
        <w:rPr>
          <w:rFonts w:ascii="Arial" w:hAnsi="Arial" w:cs="Arial"/>
          <w:szCs w:val="20"/>
        </w:rPr>
        <w:t xml:space="preserve">the </w:t>
      </w:r>
      <w:r w:rsidR="005F2F94">
        <w:rPr>
          <w:rFonts w:ascii="Arial" w:hAnsi="Arial" w:cs="Arial"/>
          <w:szCs w:val="20"/>
        </w:rPr>
        <w:t xml:space="preserve">following is </w:t>
      </w:r>
      <w:r w:rsidR="00EC1669">
        <w:rPr>
          <w:rFonts w:ascii="Arial" w:hAnsi="Arial" w:cs="Arial"/>
          <w:szCs w:val="20"/>
        </w:rPr>
        <w:t xml:space="preserve">captured in TR </w:t>
      </w:r>
      <w:r w:rsidR="00213EBA">
        <w:rPr>
          <w:rFonts w:ascii="Arial" w:hAnsi="Arial" w:cs="Arial"/>
          <w:szCs w:val="20"/>
        </w:rPr>
        <w:t xml:space="preserve">38.769 </w:t>
      </w:r>
      <w:r w:rsidR="005F2F94">
        <w:rPr>
          <w:rFonts w:ascii="Arial" w:hAnsi="Arial" w:cs="Arial"/>
          <w:szCs w:val="20"/>
        </w:rPr>
        <w:t>[1]</w:t>
      </w:r>
      <w:r w:rsidR="00377AE1">
        <w:rPr>
          <w:rFonts w:ascii="Arial" w:hAnsi="Arial" w:cs="Arial"/>
          <w:szCs w:val="20"/>
        </w:rPr>
        <w:t>:</w:t>
      </w:r>
    </w:p>
    <w:tbl>
      <w:tblPr>
        <w:tblStyle w:val="ab"/>
        <w:tblW w:w="0" w:type="auto"/>
        <w:tblLook w:val="04A0" w:firstRow="1" w:lastRow="0" w:firstColumn="1" w:lastColumn="0" w:noHBand="0" w:noVBand="1"/>
      </w:tblPr>
      <w:tblGrid>
        <w:gridCol w:w="9629"/>
      </w:tblGrid>
      <w:tr w:rsidR="00213EBA" w14:paraId="3BD8EC0A" w14:textId="77777777" w:rsidTr="00213EBA">
        <w:tc>
          <w:tcPr>
            <w:tcW w:w="9629" w:type="dxa"/>
          </w:tcPr>
          <w:p w14:paraId="7DCAA3B0" w14:textId="77777777" w:rsidR="00213EBA" w:rsidRPr="00213EBA" w:rsidRDefault="00213EBA" w:rsidP="00213EBA">
            <w:pPr>
              <w:overflowPunct w:val="0"/>
              <w:autoSpaceDE w:val="0"/>
              <w:autoSpaceDN w:val="0"/>
              <w:adjustRightInd w:val="0"/>
              <w:textAlignment w:val="baseline"/>
              <w:rPr>
                <w:lang w:eastAsia="ja-JP"/>
              </w:rPr>
            </w:pPr>
            <w:r w:rsidRPr="00624EC3">
              <w:rPr>
                <w:lang w:eastAsia="ja-JP"/>
              </w:rPr>
              <w:t xml:space="preserve">The </w:t>
            </w:r>
            <w:bookmarkStart w:id="0" w:name="_Hlk193288743"/>
            <w:r w:rsidRPr="00624EC3">
              <w:rPr>
                <w:lang w:eastAsia="ja-JP"/>
              </w:rPr>
              <w:t xml:space="preserve">segmentation </w:t>
            </w:r>
            <w:bookmarkEnd w:id="0"/>
            <w:r w:rsidRPr="00624EC3">
              <w:rPr>
                <w:lang w:eastAsia="ja-JP"/>
              </w:rPr>
              <w:t>study focuses on D2R direction</w:t>
            </w:r>
            <w:r w:rsidRPr="00BF1B8B">
              <w:rPr>
                <w:lang w:eastAsia="ja-JP"/>
              </w:rPr>
              <w:t xml:space="preserve"> (it ca</w:t>
            </w:r>
            <w:r w:rsidRPr="00213EBA">
              <w:rPr>
                <w:lang w:eastAsia="ja-JP"/>
              </w:rPr>
              <w:t>n be further considered on R2D direction). For the candidate solution for segmentation:</w:t>
            </w:r>
          </w:p>
          <w:p w14:paraId="61F6860E" w14:textId="77777777" w:rsidR="00213EBA" w:rsidRPr="00213EBA" w:rsidRDefault="00213EBA" w:rsidP="00213EBA">
            <w:pPr>
              <w:overflowPunct w:val="0"/>
              <w:autoSpaceDE w:val="0"/>
              <w:autoSpaceDN w:val="0"/>
              <w:adjustRightInd w:val="0"/>
              <w:ind w:left="568" w:hanging="284"/>
              <w:textAlignment w:val="baseline"/>
              <w:rPr>
                <w:noProof/>
                <w:lang w:eastAsia="ko-KR"/>
              </w:rPr>
            </w:pPr>
            <w:r w:rsidRPr="00213EBA">
              <w:rPr>
                <w:noProof/>
                <w:lang w:eastAsia="ko-KR"/>
              </w:rPr>
              <w:t>-</w:t>
            </w:r>
            <w:r w:rsidRPr="00213EBA">
              <w:rPr>
                <w:noProof/>
                <w:lang w:eastAsia="ko-KR"/>
              </w:rPr>
              <w:tab/>
              <w:t>The sequence number, the segment number and the number of segments are not supported;</w:t>
            </w:r>
          </w:p>
          <w:p w14:paraId="4981AF50" w14:textId="77777777" w:rsidR="00213EBA" w:rsidRPr="00213EBA" w:rsidRDefault="00213EBA" w:rsidP="00213EBA">
            <w:pPr>
              <w:overflowPunct w:val="0"/>
              <w:autoSpaceDE w:val="0"/>
              <w:autoSpaceDN w:val="0"/>
              <w:adjustRightInd w:val="0"/>
              <w:ind w:left="568" w:hanging="284"/>
              <w:textAlignment w:val="baseline"/>
              <w:rPr>
                <w:noProof/>
                <w:lang w:eastAsia="ko-KR"/>
              </w:rPr>
            </w:pPr>
            <w:r w:rsidRPr="00213EBA">
              <w:rPr>
                <w:noProof/>
                <w:lang w:eastAsia="ko-KR"/>
              </w:rPr>
              <w:t>-</w:t>
            </w:r>
            <w:r w:rsidRPr="00213EBA">
              <w:rPr>
                <w:noProof/>
                <w:lang w:eastAsia="ko-KR"/>
              </w:rPr>
              <w:tab/>
            </w:r>
            <w:r w:rsidRPr="00213EBA">
              <w:rPr>
                <w:noProof/>
                <w:highlight w:val="yellow"/>
                <w:lang w:eastAsia="ko-KR"/>
              </w:rPr>
              <w:t>An indication is used to indicate to the reader on whether the data is segmented and whether the MAC PDU is the last segment.</w:t>
            </w:r>
            <w:r w:rsidRPr="00624EC3">
              <w:rPr>
                <w:noProof/>
                <w:lang w:eastAsia="ko-KR"/>
              </w:rPr>
              <w:t xml:space="preserve"> It needs to be further discussed on the size of this indication (one or two bits) and the corresponding further details;</w:t>
            </w:r>
          </w:p>
          <w:p w14:paraId="0F2F5CF1" w14:textId="77777777" w:rsidR="00213EBA" w:rsidRPr="00213EBA" w:rsidRDefault="00213EBA" w:rsidP="00213EBA">
            <w:pPr>
              <w:overflowPunct w:val="0"/>
              <w:autoSpaceDE w:val="0"/>
              <w:autoSpaceDN w:val="0"/>
              <w:adjustRightInd w:val="0"/>
              <w:ind w:left="568" w:hanging="284"/>
              <w:textAlignment w:val="baseline"/>
              <w:rPr>
                <w:noProof/>
                <w:lang w:eastAsia="ko-KR"/>
              </w:rPr>
            </w:pPr>
            <w:r w:rsidRPr="00213EBA">
              <w:rPr>
                <w:noProof/>
                <w:lang w:eastAsia="ko-KR"/>
              </w:rPr>
              <w:t>-</w:t>
            </w:r>
            <w:r w:rsidRPr="00213EBA">
              <w:rPr>
                <w:noProof/>
                <w:lang w:eastAsia="ko-KR"/>
              </w:rPr>
              <w:tab/>
              <w:t>It is beneficial for the reader to be able to trigger a re-transmission of a segment;</w:t>
            </w:r>
          </w:p>
          <w:p w14:paraId="270D4AF7" w14:textId="77777777" w:rsidR="00213EBA" w:rsidRPr="00213EBA" w:rsidRDefault="00213EBA" w:rsidP="00213EBA">
            <w:pPr>
              <w:overflowPunct w:val="0"/>
              <w:autoSpaceDE w:val="0"/>
              <w:autoSpaceDN w:val="0"/>
              <w:adjustRightInd w:val="0"/>
              <w:ind w:left="568" w:hanging="284"/>
              <w:textAlignment w:val="baseline"/>
              <w:rPr>
                <w:noProof/>
                <w:lang w:eastAsia="ko-KR"/>
              </w:rPr>
            </w:pPr>
            <w:r w:rsidRPr="00213EBA">
              <w:rPr>
                <w:noProof/>
                <w:lang w:eastAsia="ko-KR"/>
              </w:rPr>
              <w:t>-</w:t>
            </w:r>
            <w:r w:rsidRPr="00213EBA">
              <w:rPr>
                <w:noProof/>
                <w:lang w:eastAsia="ko-KR"/>
              </w:rPr>
              <w:tab/>
              <w:t>It is assumed that the A-IoT device will not support AS layer buffering for A-IoT segmentation functionalities, i.e., all segment(s) are stored in upper layer(s).</w:t>
            </w:r>
          </w:p>
          <w:p w14:paraId="4401AF29" w14:textId="77777777" w:rsidR="00213EBA" w:rsidRPr="00213EBA" w:rsidRDefault="00213EBA" w:rsidP="00213EBA">
            <w:pPr>
              <w:overflowPunct w:val="0"/>
              <w:autoSpaceDE w:val="0"/>
              <w:autoSpaceDN w:val="0"/>
              <w:adjustRightInd w:val="0"/>
              <w:textAlignment w:val="baseline"/>
              <w:rPr>
                <w:rFonts w:eastAsia="DengXian"/>
                <w:lang w:eastAsia="zh-CN"/>
              </w:rPr>
            </w:pPr>
            <w:r w:rsidRPr="00213EBA">
              <w:rPr>
                <w:rFonts w:eastAsia="DengXian"/>
                <w:lang w:eastAsia="zh-CN"/>
              </w:rPr>
              <w:t>The use of the following assistance</w:t>
            </w:r>
            <w:r w:rsidRPr="00213EBA" w:rsidDel="00F13780">
              <w:rPr>
                <w:sz w:val="16"/>
                <w:lang w:eastAsia="ja-JP"/>
              </w:rPr>
              <w:t xml:space="preserve"> </w:t>
            </w:r>
            <w:r w:rsidRPr="00213EBA">
              <w:rPr>
                <w:rFonts w:eastAsia="DengXian"/>
                <w:lang w:eastAsia="zh-CN"/>
              </w:rPr>
              <w:t>information is studied (the need of each is still to be decided):</w:t>
            </w:r>
          </w:p>
          <w:p w14:paraId="0FA99209" w14:textId="77777777" w:rsidR="00213EBA" w:rsidRPr="00213EBA" w:rsidRDefault="00213EBA" w:rsidP="00213EBA">
            <w:pPr>
              <w:overflowPunct w:val="0"/>
              <w:autoSpaceDE w:val="0"/>
              <w:autoSpaceDN w:val="0"/>
              <w:adjustRightInd w:val="0"/>
              <w:ind w:left="568" w:hanging="284"/>
              <w:textAlignment w:val="baseline"/>
              <w:rPr>
                <w:noProof/>
                <w:lang w:eastAsia="ko-KR"/>
              </w:rPr>
            </w:pPr>
            <w:r w:rsidRPr="00213EBA">
              <w:rPr>
                <w:noProof/>
                <w:lang w:eastAsia="ko-KR"/>
              </w:rPr>
              <w:t>-</w:t>
            </w:r>
            <w:r w:rsidRPr="00213EBA">
              <w:rPr>
                <w:noProof/>
                <w:lang w:eastAsia="ko-KR"/>
              </w:rPr>
              <w:tab/>
            </w:r>
            <w:r w:rsidRPr="00213EBA">
              <w:rPr>
                <w:noProof/>
                <w:highlight w:val="yellow"/>
                <w:lang w:eastAsia="ko-KR"/>
              </w:rPr>
              <w:t>The energy status report from the A-IoT device to the reader, which indicates that the A-IoT device, if the A-IoT device can determine this, does not have sufficient energy to perform the remaining/follow-up procedure.</w:t>
            </w:r>
          </w:p>
          <w:p w14:paraId="77542A73" w14:textId="77777777" w:rsidR="00213EBA" w:rsidRPr="00213EBA" w:rsidRDefault="00213EBA" w:rsidP="00213EBA">
            <w:pPr>
              <w:overflowPunct w:val="0"/>
              <w:autoSpaceDE w:val="0"/>
              <w:autoSpaceDN w:val="0"/>
              <w:adjustRightInd w:val="0"/>
              <w:ind w:left="851" w:hanging="284"/>
              <w:textAlignment w:val="baseline"/>
              <w:rPr>
                <w:lang w:eastAsia="x-none"/>
              </w:rPr>
            </w:pPr>
            <w:r w:rsidRPr="00213EBA">
              <w:rPr>
                <w:rFonts w:eastAsia="DengXian"/>
                <w:lang w:eastAsia="zh-CN"/>
              </w:rPr>
              <w:t>-</w:t>
            </w:r>
            <w:r w:rsidRPr="00213EBA">
              <w:rPr>
                <w:rFonts w:eastAsia="DengXian"/>
                <w:lang w:eastAsia="zh-CN"/>
              </w:rPr>
              <w:tab/>
            </w:r>
            <w:bookmarkStart w:id="1" w:name="OLE_LINK21"/>
            <w:r w:rsidRPr="00213EBA">
              <w:rPr>
                <w:highlight w:val="yellow"/>
                <w:lang w:eastAsia="x-none"/>
              </w:rPr>
              <w:t>The A-IoT device may report a 1-bit energy status indication to the reader in a D2R message</w:t>
            </w:r>
            <w:bookmarkEnd w:id="1"/>
            <w:r w:rsidRPr="00213EBA">
              <w:rPr>
                <w:highlight w:val="yellow"/>
                <w:lang w:eastAsia="x-none"/>
              </w:rPr>
              <w:t>.</w:t>
            </w:r>
            <w:r w:rsidRPr="00213EBA">
              <w:rPr>
                <w:lang w:eastAsia="x-none"/>
              </w:rPr>
              <w:t xml:space="preserve"> It needs to be further discussed if and how the reader control this indication of such report.</w:t>
            </w:r>
          </w:p>
          <w:p w14:paraId="72ED6D0B" w14:textId="77777777" w:rsidR="00213EBA" w:rsidRPr="00213EBA" w:rsidRDefault="00213EBA" w:rsidP="00213EBA">
            <w:pPr>
              <w:overflowPunct w:val="0"/>
              <w:autoSpaceDE w:val="0"/>
              <w:autoSpaceDN w:val="0"/>
              <w:adjustRightInd w:val="0"/>
              <w:ind w:left="851" w:hanging="284"/>
              <w:textAlignment w:val="baseline"/>
              <w:rPr>
                <w:lang w:eastAsia="x-none"/>
              </w:rPr>
            </w:pPr>
            <w:r w:rsidRPr="00213EBA">
              <w:rPr>
                <w:lang w:eastAsia="x-none"/>
              </w:rPr>
              <w:t>-</w:t>
            </w:r>
            <w:r w:rsidRPr="00213EBA">
              <w:rPr>
                <w:lang w:eastAsia="x-none"/>
              </w:rPr>
              <w:tab/>
              <w:t>The reader may take this indication into account for the remaining/follow-up procedure (up to the reader implementation), e.g., the reader may choose not to transmit the subsequent messages for some time, or the reader may choose to not do anything in particular, etc.</w:t>
            </w:r>
          </w:p>
          <w:p w14:paraId="197D3529" w14:textId="77777777" w:rsidR="00213EBA" w:rsidRPr="00BF1B8B" w:rsidRDefault="00213EBA" w:rsidP="00213EBA">
            <w:pPr>
              <w:overflowPunct w:val="0"/>
              <w:autoSpaceDE w:val="0"/>
              <w:autoSpaceDN w:val="0"/>
              <w:adjustRightInd w:val="0"/>
              <w:ind w:left="568" w:hanging="284"/>
              <w:textAlignment w:val="baseline"/>
              <w:rPr>
                <w:noProof/>
                <w:lang w:eastAsia="ko-KR"/>
              </w:rPr>
            </w:pPr>
            <w:r w:rsidRPr="00213EBA">
              <w:rPr>
                <w:noProof/>
                <w:lang w:eastAsia="ko-KR"/>
              </w:rPr>
              <w:t>-</w:t>
            </w:r>
            <w:r w:rsidRPr="00213EBA">
              <w:rPr>
                <w:noProof/>
                <w:lang w:eastAsia="ko-KR"/>
              </w:rPr>
              <w:tab/>
            </w:r>
            <w:r w:rsidRPr="00624EC3">
              <w:rPr>
                <w:noProof/>
                <w:lang w:eastAsia="ko-KR"/>
              </w:rPr>
              <w:t>It is beneficial for the reader to know an estimate of expected D2R message size.</w:t>
            </w:r>
            <w:r w:rsidRPr="00BF1B8B">
              <w:rPr>
                <w:noProof/>
                <w:lang w:eastAsia="ko-KR"/>
              </w:rPr>
              <w:t xml:space="preserve"> This D2R message size information would be beneficial but it is not essential. Two options are studied:</w:t>
            </w:r>
          </w:p>
          <w:p w14:paraId="736D2A9A" w14:textId="77777777" w:rsidR="00213EBA" w:rsidRPr="00213EBA" w:rsidRDefault="00213EBA" w:rsidP="00213EBA">
            <w:pPr>
              <w:overflowPunct w:val="0"/>
              <w:autoSpaceDE w:val="0"/>
              <w:autoSpaceDN w:val="0"/>
              <w:adjustRightInd w:val="0"/>
              <w:ind w:left="851" w:hanging="284"/>
              <w:textAlignment w:val="baseline"/>
              <w:rPr>
                <w:lang w:eastAsia="x-none"/>
              </w:rPr>
            </w:pPr>
            <w:r w:rsidRPr="00BF1B8B">
              <w:rPr>
                <w:lang w:eastAsia="x-none"/>
              </w:rPr>
              <w:t>-</w:t>
            </w:r>
            <w:r w:rsidRPr="00BF1B8B">
              <w:rPr>
                <w:lang w:eastAsia="x-none"/>
              </w:rPr>
              <w:tab/>
            </w:r>
            <w:r w:rsidRPr="00624EC3">
              <w:rPr>
                <w:lang w:eastAsia="x-none"/>
              </w:rPr>
              <w:t>Option 1:</w:t>
            </w:r>
            <w:r w:rsidRPr="00624EC3">
              <w:rPr>
                <w:lang w:eastAsia="x-none"/>
              </w:rPr>
              <w:tab/>
              <w:t>The estimate of expected following D2R message size from the CN to the reader;</w:t>
            </w:r>
          </w:p>
          <w:p w14:paraId="3E084570" w14:textId="77777777" w:rsidR="00213EBA" w:rsidRPr="00213EBA" w:rsidRDefault="00213EBA" w:rsidP="00213EBA">
            <w:pPr>
              <w:overflowPunct w:val="0"/>
              <w:autoSpaceDE w:val="0"/>
              <w:autoSpaceDN w:val="0"/>
              <w:adjustRightInd w:val="0"/>
              <w:ind w:left="1135" w:hanging="284"/>
              <w:textAlignment w:val="baseline"/>
              <w:rPr>
                <w:lang w:eastAsia="x-none"/>
              </w:rPr>
            </w:pPr>
            <w:r w:rsidRPr="00213EBA">
              <w:rPr>
                <w:lang w:eastAsia="x-none"/>
              </w:rPr>
              <w:t>-</w:t>
            </w:r>
            <w:r w:rsidRPr="00213EBA">
              <w:rPr>
                <w:lang w:eastAsia="x-none"/>
              </w:rPr>
              <w:tab/>
              <w:t>Advantages/disadvantages of option 1: If this information is available from CN, it saves the overhead/latency caused by Option 2 in AS layer. It can be also used by the reader as early as for the first D2R message, if needed.</w:t>
            </w:r>
          </w:p>
          <w:p w14:paraId="5E5CBE51" w14:textId="77777777" w:rsidR="00213EBA" w:rsidRPr="00213EBA" w:rsidRDefault="00213EBA" w:rsidP="00213EBA">
            <w:pPr>
              <w:overflowPunct w:val="0"/>
              <w:autoSpaceDE w:val="0"/>
              <w:autoSpaceDN w:val="0"/>
              <w:adjustRightInd w:val="0"/>
              <w:ind w:left="851" w:hanging="284"/>
              <w:textAlignment w:val="baseline"/>
              <w:rPr>
                <w:lang w:eastAsia="x-none"/>
              </w:rPr>
            </w:pPr>
            <w:r w:rsidRPr="00213EBA">
              <w:rPr>
                <w:lang w:eastAsia="x-none"/>
              </w:rPr>
              <w:t>-</w:t>
            </w:r>
            <w:r w:rsidRPr="00213EBA">
              <w:rPr>
                <w:lang w:eastAsia="x-none"/>
              </w:rPr>
              <w:tab/>
              <w:t>Option 2:</w:t>
            </w:r>
            <w:r w:rsidRPr="00213EBA">
              <w:rPr>
                <w:lang w:eastAsia="x-none"/>
              </w:rPr>
              <w:tab/>
              <w:t xml:space="preserve">The simple message size indication from the device to the reader. </w:t>
            </w:r>
          </w:p>
          <w:p w14:paraId="2EF9AFC5" w14:textId="07D8D6F0" w:rsidR="00213EBA" w:rsidRPr="00213EBA" w:rsidRDefault="00213EBA" w:rsidP="00213EBA">
            <w:pPr>
              <w:overflowPunct w:val="0"/>
              <w:autoSpaceDE w:val="0"/>
              <w:autoSpaceDN w:val="0"/>
              <w:adjustRightInd w:val="0"/>
              <w:ind w:left="1135" w:hanging="284"/>
              <w:textAlignment w:val="baseline"/>
              <w:rPr>
                <w:lang w:eastAsia="x-none"/>
              </w:rPr>
            </w:pPr>
            <w:r w:rsidRPr="00213EBA">
              <w:rPr>
                <w:lang w:eastAsia="x-none"/>
              </w:rPr>
              <w:t>-</w:t>
            </w:r>
            <w:r w:rsidRPr="00213EBA">
              <w:rPr>
                <w:lang w:eastAsia="x-none"/>
              </w:rPr>
              <w:tab/>
              <w:t>Advantages/disadvantages of option 2: It is useful in case the CN is not able to provide or does not provide the expected D2R message size. Limited granularity is supported considering the AS layer overhead. It requires D2R message to carry this information in advance, before the reader can actually use this size information for scheduling.</w:t>
            </w:r>
          </w:p>
        </w:tc>
      </w:tr>
    </w:tbl>
    <w:p w14:paraId="6F42BE4A" w14:textId="40FA6852" w:rsidR="0020487C" w:rsidRPr="0020487C" w:rsidRDefault="00377AE1" w:rsidP="007C464D">
      <w:pPr>
        <w:pStyle w:val="Doc-text2"/>
        <w:spacing w:beforeLines="50" w:before="120"/>
        <w:ind w:left="0" w:firstLine="0"/>
        <w:rPr>
          <w:rFonts w:eastAsiaTheme="minorEastAsia"/>
          <w:lang w:eastAsia="zh-TW"/>
        </w:rPr>
      </w:pPr>
      <w:r w:rsidRPr="00EF0A36">
        <w:rPr>
          <w:rFonts w:cs="Arial"/>
          <w:szCs w:val="20"/>
        </w:rPr>
        <w:t>In this contribution, we would like to further discuss the</w:t>
      </w:r>
      <w:r w:rsidR="00D53FE3">
        <w:rPr>
          <w:rFonts w:cs="Arial"/>
          <w:szCs w:val="20"/>
        </w:rPr>
        <w:t xml:space="preserve"> assistance information provided </w:t>
      </w:r>
      <w:r w:rsidR="00F6766C">
        <w:rPr>
          <w:rFonts w:cs="Arial"/>
          <w:szCs w:val="20"/>
        </w:rPr>
        <w:t>via the D2R message</w:t>
      </w:r>
      <w:r w:rsidRPr="00EF0A36">
        <w:rPr>
          <w:rFonts w:cs="Arial"/>
          <w:szCs w:val="20"/>
        </w:rPr>
        <w:t>.</w:t>
      </w:r>
    </w:p>
    <w:p w14:paraId="18C8108F" w14:textId="5428A08B"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28F46E96" w14:textId="33DF2D46" w:rsidR="0028756D" w:rsidRPr="00F14AE4" w:rsidRDefault="00F714B0" w:rsidP="00814B09">
      <w:pPr>
        <w:spacing w:line="320" w:lineRule="exact"/>
        <w:rPr>
          <w:rFonts w:ascii="Arial" w:hAnsi="Arial" w:cs="Arial"/>
          <w:lang w:eastAsia="zh-TW"/>
        </w:rPr>
      </w:pPr>
      <w:r>
        <w:rPr>
          <w:rFonts w:ascii="Arial" w:hAnsi="Arial" w:cs="Arial"/>
          <w:lang w:eastAsia="zh-TW"/>
        </w:rPr>
        <w:t xml:space="preserve">The segmentation indication and data size indication has been </w:t>
      </w:r>
      <w:r w:rsidR="00F6766C" w:rsidRPr="004257E2">
        <w:rPr>
          <w:rFonts w:ascii="Arial" w:hAnsi="Arial" w:cs="Arial"/>
          <w:kern w:val="2"/>
          <w:lang w:val="en-US" w:eastAsia="zh-TW"/>
        </w:rPr>
        <w:t xml:space="preserve">discussed </w:t>
      </w:r>
      <w:r w:rsidR="00F6766C">
        <w:rPr>
          <w:rFonts w:ascii="Arial" w:hAnsi="Arial" w:cs="Arial"/>
        </w:rPr>
        <w:t>in</w:t>
      </w:r>
      <w:r w:rsidR="00F6766C" w:rsidRPr="004257E2">
        <w:rPr>
          <w:rFonts w:ascii="Arial" w:hAnsi="Arial" w:cs="Arial"/>
          <w:kern w:val="2"/>
          <w:lang w:val="en-US" w:eastAsia="zh-TW"/>
        </w:rPr>
        <w:t xml:space="preserve"> </w:t>
      </w:r>
      <w:r w:rsidR="000A7C4F">
        <w:rPr>
          <w:rFonts w:ascii="Arial" w:hAnsi="Arial" w:cs="Arial"/>
          <w:kern w:val="2"/>
          <w:lang w:val="en-US" w:eastAsia="zh-TW"/>
        </w:rPr>
        <w:t xml:space="preserve">several </w:t>
      </w:r>
      <w:r w:rsidR="006C41DE">
        <w:rPr>
          <w:rFonts w:ascii="Arial" w:hAnsi="Arial" w:cs="Arial"/>
          <w:kern w:val="2"/>
          <w:lang w:val="en-US" w:eastAsia="zh-TW"/>
        </w:rPr>
        <w:t>previous</w:t>
      </w:r>
      <w:r w:rsidR="00F6766C" w:rsidRPr="004257E2">
        <w:rPr>
          <w:rFonts w:ascii="Arial" w:hAnsi="Arial" w:cs="Arial"/>
          <w:kern w:val="2"/>
          <w:lang w:val="en-US" w:eastAsia="zh-TW"/>
        </w:rPr>
        <w:t xml:space="preserve"> RAN2 meetings</w:t>
      </w:r>
      <w:r w:rsidR="000A7C4F">
        <w:rPr>
          <w:rFonts w:ascii="Arial" w:hAnsi="Arial" w:cs="Arial"/>
          <w:kern w:val="2"/>
          <w:lang w:val="en-US" w:eastAsia="zh-TW"/>
        </w:rPr>
        <w:t>.</w:t>
      </w:r>
      <w:r w:rsidR="00F6766C" w:rsidRPr="004257E2">
        <w:rPr>
          <w:rFonts w:ascii="Arial" w:hAnsi="Arial" w:cs="Arial"/>
          <w:kern w:val="2"/>
          <w:lang w:val="en-US" w:eastAsia="zh-TW"/>
        </w:rPr>
        <w:t xml:space="preserve"> </w:t>
      </w:r>
      <w:r w:rsidR="000A7C4F">
        <w:rPr>
          <w:rFonts w:ascii="Arial" w:hAnsi="Arial" w:cs="Arial"/>
          <w:kern w:val="2"/>
          <w:lang w:val="en-US" w:eastAsia="zh-TW"/>
        </w:rPr>
        <w:t xml:space="preserve">And </w:t>
      </w:r>
      <w:r w:rsidR="00F6766C" w:rsidRPr="004257E2">
        <w:rPr>
          <w:rFonts w:ascii="Arial" w:hAnsi="Arial" w:cs="Arial"/>
          <w:kern w:val="2"/>
          <w:lang w:val="en-US" w:eastAsia="zh-TW"/>
        </w:rPr>
        <w:t xml:space="preserve">it </w:t>
      </w:r>
      <w:r w:rsidR="00F6766C">
        <w:rPr>
          <w:rFonts w:ascii="Arial" w:hAnsi="Arial" w:cs="Arial"/>
        </w:rPr>
        <w:t>was</w:t>
      </w:r>
      <w:r w:rsidR="00F6766C" w:rsidRPr="004257E2">
        <w:rPr>
          <w:rFonts w:ascii="Arial" w:hAnsi="Arial" w:cs="Arial"/>
          <w:kern w:val="2"/>
          <w:lang w:val="en-US" w:eastAsia="zh-TW"/>
        </w:rPr>
        <w:t xml:space="preserve"> </w:t>
      </w:r>
      <w:r w:rsidR="00F6766C">
        <w:rPr>
          <w:rFonts w:ascii="Arial" w:hAnsi="Arial" w:cs="Arial"/>
        </w:rPr>
        <w:t>a</w:t>
      </w:r>
      <w:r w:rsidR="00F6766C" w:rsidRPr="004257E2">
        <w:rPr>
          <w:rFonts w:ascii="Arial" w:hAnsi="Arial" w:cs="Arial"/>
          <w:kern w:val="2"/>
          <w:lang w:val="en-US" w:eastAsia="zh-TW"/>
        </w:rPr>
        <w:t xml:space="preserve">greed </w:t>
      </w:r>
      <w:r w:rsidR="00665676" w:rsidRPr="004257E2">
        <w:rPr>
          <w:rFonts w:ascii="Arial" w:hAnsi="Arial" w:cs="Arial"/>
        </w:rPr>
        <w:t xml:space="preserve">in </w:t>
      </w:r>
      <w:r w:rsidR="00665676">
        <w:rPr>
          <w:rFonts w:ascii="Arial" w:hAnsi="Arial" w:cs="Arial"/>
        </w:rPr>
        <w:t xml:space="preserve">the last </w:t>
      </w:r>
      <w:r w:rsidR="00665676" w:rsidRPr="004257E2">
        <w:rPr>
          <w:rFonts w:ascii="Arial" w:hAnsi="Arial" w:cs="Arial"/>
        </w:rPr>
        <w:t>meeting</w:t>
      </w:r>
      <w:r w:rsidR="00665676" w:rsidRPr="004257E2">
        <w:rPr>
          <w:rFonts w:ascii="Arial" w:hAnsi="Arial" w:cs="Arial"/>
          <w:kern w:val="2"/>
          <w:lang w:val="en-US" w:eastAsia="zh-TW"/>
        </w:rPr>
        <w:t xml:space="preserve"> </w:t>
      </w:r>
      <w:r w:rsidR="00F6766C" w:rsidRPr="004257E2">
        <w:rPr>
          <w:rFonts w:ascii="Arial" w:hAnsi="Arial" w:cs="Arial"/>
          <w:kern w:val="2"/>
          <w:lang w:val="en-US" w:eastAsia="zh-TW"/>
        </w:rPr>
        <w:t>that</w:t>
      </w:r>
      <w:r w:rsidR="00F6766C">
        <w:rPr>
          <w:rFonts w:ascii="Arial" w:hAnsi="Arial" w:cs="Arial"/>
        </w:rPr>
        <w:t xml:space="preserve"> “</w:t>
      </w:r>
      <w:r w:rsidR="00F6766C" w:rsidRPr="004257E2">
        <w:rPr>
          <w:rFonts w:ascii="Arial" w:hAnsi="Arial" w:cs="Arial"/>
        </w:rPr>
        <w:t xml:space="preserve">1-bit indication is sufficient to indicate whether more </w:t>
      </w:r>
      <w:r w:rsidR="00F6766C" w:rsidRPr="004257E2">
        <w:rPr>
          <w:rFonts w:ascii="Arial" w:hAnsi="Arial" w:cs="Arial"/>
        </w:rPr>
        <w:lastRenderedPageBreak/>
        <w:t xml:space="preserve">D2R data will be sent” </w:t>
      </w:r>
      <w:r w:rsidR="00F6766C">
        <w:rPr>
          <w:rFonts w:ascii="Arial" w:hAnsi="Arial" w:cs="Arial"/>
        </w:rPr>
        <w:t>for segmentation</w:t>
      </w:r>
      <w:r w:rsidR="00F6766C" w:rsidRPr="004257E2">
        <w:rPr>
          <w:rFonts w:ascii="Arial" w:hAnsi="Arial" w:cs="Arial"/>
        </w:rPr>
        <w:t>.</w:t>
      </w:r>
      <w:r w:rsidR="00F6766C" w:rsidRPr="004F3742">
        <w:rPr>
          <w:rFonts w:ascii="Arial" w:hAnsi="Arial" w:cs="Arial"/>
        </w:rPr>
        <w:t xml:space="preserve"> </w:t>
      </w:r>
      <w:r w:rsidR="00A72806">
        <w:rPr>
          <w:rFonts w:ascii="Arial" w:hAnsi="Arial" w:cs="Arial"/>
          <w:lang w:eastAsia="zh-TW"/>
        </w:rPr>
        <w:t xml:space="preserve">The </w:t>
      </w:r>
      <w:r w:rsidR="00F6766C">
        <w:rPr>
          <w:rFonts w:ascii="Arial" w:hAnsi="Arial" w:cs="Arial"/>
          <w:lang w:eastAsia="zh-TW"/>
        </w:rPr>
        <w:t xml:space="preserve">1-bit </w:t>
      </w:r>
      <w:r w:rsidR="00A72806" w:rsidRPr="006A68D7">
        <w:rPr>
          <w:rFonts w:ascii="Arial" w:eastAsia="細明體" w:hAnsi="Arial" w:cs="Arial"/>
          <w:bCs/>
          <w:lang w:eastAsia="en-GB"/>
        </w:rPr>
        <w:t>segmentation</w:t>
      </w:r>
      <w:r w:rsidR="00A72806">
        <w:rPr>
          <w:rFonts w:ascii="Arial" w:hAnsi="Arial" w:cs="Arial"/>
          <w:lang w:eastAsia="zh-TW"/>
        </w:rPr>
        <w:t xml:space="preserve"> </w:t>
      </w:r>
      <w:r w:rsidR="00A72806" w:rsidRPr="00B97540">
        <w:rPr>
          <w:rFonts w:ascii="Arial" w:hAnsi="Arial" w:cs="Arial"/>
          <w:lang w:eastAsia="zh-TW"/>
        </w:rPr>
        <w:t>indication</w:t>
      </w:r>
      <w:r w:rsidR="00A72806">
        <w:rPr>
          <w:rFonts w:ascii="Arial" w:hAnsi="Arial" w:cs="Arial"/>
          <w:lang w:eastAsia="zh-TW"/>
        </w:rPr>
        <w:t xml:space="preserve"> could be either optionally or always present in D2R messages. To have a </w:t>
      </w:r>
      <w:r w:rsidR="00A72806" w:rsidRPr="00A93BEE">
        <w:rPr>
          <w:rFonts w:ascii="Arial" w:hAnsi="Arial" w:cs="Arial"/>
          <w:lang w:eastAsia="zh-TW"/>
        </w:rPr>
        <w:t>general format</w:t>
      </w:r>
      <w:r w:rsidR="00A72806">
        <w:rPr>
          <w:rFonts w:ascii="Arial" w:hAnsi="Arial" w:cs="Arial"/>
          <w:lang w:eastAsia="zh-TW"/>
        </w:rPr>
        <w:t xml:space="preserve"> for D2R MAC PDU, we propose </w:t>
      </w:r>
      <w:r w:rsidR="00F6766C">
        <w:rPr>
          <w:rFonts w:ascii="Arial" w:hAnsi="Arial" w:cs="Arial"/>
          <w:lang w:eastAsia="zh-TW"/>
        </w:rPr>
        <w:t xml:space="preserve">to confirm </w:t>
      </w:r>
      <w:r w:rsidR="00A72806">
        <w:rPr>
          <w:rFonts w:ascii="Arial" w:hAnsi="Arial" w:cs="Arial"/>
          <w:lang w:eastAsia="zh-TW"/>
        </w:rPr>
        <w:t xml:space="preserve">that the </w:t>
      </w:r>
      <w:r w:rsidR="00A72806" w:rsidRPr="006A68D7">
        <w:rPr>
          <w:rFonts w:ascii="Arial" w:eastAsia="細明體" w:hAnsi="Arial" w:cs="Arial"/>
          <w:bCs/>
          <w:lang w:eastAsia="en-GB"/>
        </w:rPr>
        <w:t>segmentation</w:t>
      </w:r>
      <w:r w:rsidR="00A72806">
        <w:rPr>
          <w:rFonts w:ascii="Arial" w:hAnsi="Arial" w:cs="Arial"/>
          <w:lang w:eastAsia="zh-TW"/>
        </w:rPr>
        <w:t xml:space="preserve"> </w:t>
      </w:r>
      <w:r w:rsidR="00A72806" w:rsidRPr="00B97540">
        <w:rPr>
          <w:rFonts w:ascii="Arial" w:hAnsi="Arial" w:cs="Arial"/>
          <w:lang w:eastAsia="zh-TW"/>
        </w:rPr>
        <w:t>indication</w:t>
      </w:r>
      <w:r w:rsidR="00A72806">
        <w:rPr>
          <w:rFonts w:ascii="Arial" w:hAnsi="Arial" w:cs="Arial"/>
          <w:lang w:eastAsia="zh-TW"/>
        </w:rPr>
        <w:t xml:space="preserve"> </w:t>
      </w:r>
      <w:r w:rsidR="00167701">
        <w:rPr>
          <w:rFonts w:ascii="Arial" w:hAnsi="Arial" w:cs="Arial"/>
          <w:lang w:eastAsia="zh-TW"/>
        </w:rPr>
        <w:t>is</w:t>
      </w:r>
      <w:r w:rsidR="00A72806">
        <w:rPr>
          <w:rFonts w:ascii="Arial" w:hAnsi="Arial" w:cs="Arial"/>
          <w:lang w:eastAsia="zh-TW"/>
        </w:rPr>
        <w:t xml:space="preserve"> always carried in each </w:t>
      </w:r>
      <w:r w:rsidR="00A72806" w:rsidRPr="00681739">
        <w:rPr>
          <w:rFonts w:ascii="Arial" w:hAnsi="Arial" w:cs="Arial"/>
          <w:lang w:eastAsia="zh-TW"/>
        </w:rPr>
        <w:t>D2R</w:t>
      </w:r>
      <w:r w:rsidR="00A72806">
        <w:rPr>
          <w:rFonts w:ascii="Arial" w:hAnsi="Arial" w:cs="Arial"/>
          <w:lang w:eastAsia="zh-TW"/>
        </w:rPr>
        <w:t xml:space="preserve"> MAC PDU</w:t>
      </w:r>
      <w:r w:rsidR="009B3B58">
        <w:rPr>
          <w:rFonts w:ascii="Arial" w:hAnsi="Arial" w:cs="Arial"/>
          <w:lang w:eastAsia="zh-TW"/>
        </w:rPr>
        <w:t xml:space="preserve"> </w:t>
      </w:r>
      <w:bookmarkStart w:id="2" w:name="_Hlk197329844"/>
      <w:r w:rsidR="0041795C">
        <w:rPr>
          <w:rFonts w:ascii="Arial" w:hAnsi="Arial" w:cs="Arial"/>
          <w:lang w:eastAsia="zh-TW"/>
        </w:rPr>
        <w:t xml:space="preserve">(e.g., </w:t>
      </w:r>
      <w:r w:rsidR="0041795C" w:rsidRPr="0041795C">
        <w:rPr>
          <w:rFonts w:ascii="Arial" w:hAnsi="Arial" w:cs="Arial"/>
          <w:lang w:eastAsia="zh-TW"/>
        </w:rPr>
        <w:t>D2R Upper Layer Data Transfer</w:t>
      </w:r>
      <w:r w:rsidR="0041795C">
        <w:rPr>
          <w:rFonts w:ascii="Arial" w:hAnsi="Arial" w:cs="Arial"/>
          <w:lang w:eastAsia="zh-TW"/>
        </w:rPr>
        <w:t xml:space="preserve"> message)</w:t>
      </w:r>
      <w:bookmarkEnd w:id="2"/>
      <w:r w:rsidR="00762FFD">
        <w:rPr>
          <w:rFonts w:ascii="Arial" w:hAnsi="Arial" w:cs="Arial"/>
          <w:lang w:eastAsia="zh-TW"/>
        </w:rPr>
        <w:t xml:space="preserve">, </w:t>
      </w:r>
      <w:r w:rsidR="00762FFD">
        <w:rPr>
          <w:rFonts w:ascii="Arial" w:hAnsi="Arial" w:cs="Arial"/>
        </w:rPr>
        <w:t xml:space="preserve">as currently captured in </w:t>
      </w:r>
      <w:r w:rsidR="00762FFD" w:rsidRPr="004257E2">
        <w:rPr>
          <w:rFonts w:ascii="Arial" w:hAnsi="Arial" w:cs="Arial"/>
          <w:kern w:val="2"/>
          <w:lang w:val="en-US" w:eastAsia="zh-TW"/>
        </w:rPr>
        <w:t>the running CR of TS 38.391</w:t>
      </w:r>
      <w:r w:rsidR="00762FFD">
        <w:rPr>
          <w:rFonts w:ascii="Arial" w:hAnsi="Arial" w:cs="Arial"/>
        </w:rPr>
        <w:t xml:space="preserve"> [2]</w:t>
      </w:r>
      <w:r w:rsidR="00A72806">
        <w:rPr>
          <w:rFonts w:ascii="Arial" w:hAnsi="Arial" w:cs="Arial"/>
          <w:lang w:eastAsia="zh-TW"/>
        </w:rPr>
        <w:t xml:space="preserve">. </w:t>
      </w:r>
      <w:r w:rsidR="007C08BB">
        <w:rPr>
          <w:rFonts w:ascii="Arial" w:eastAsia="細明體" w:hAnsi="Arial" w:cs="Arial"/>
          <w:bCs/>
          <w:lang w:eastAsia="en-GB"/>
        </w:rPr>
        <w:t>I</w:t>
      </w:r>
      <w:r w:rsidR="00A06C54">
        <w:rPr>
          <w:rFonts w:ascii="Arial" w:eastAsia="細明體" w:hAnsi="Arial" w:cs="Arial"/>
          <w:bCs/>
          <w:lang w:eastAsia="en-GB"/>
        </w:rPr>
        <w:t xml:space="preserve">f </w:t>
      </w:r>
      <w:r w:rsidR="00A06C54" w:rsidRPr="00A06C54">
        <w:rPr>
          <w:rFonts w:ascii="Arial" w:eastAsia="細明體" w:hAnsi="Arial" w:cs="Arial"/>
          <w:bCs/>
          <w:lang w:eastAsia="en-GB"/>
        </w:rPr>
        <w:t>the</w:t>
      </w:r>
      <w:r w:rsidR="00A06C54">
        <w:rPr>
          <w:rFonts w:ascii="Arial" w:eastAsia="細明體" w:hAnsi="Arial" w:cs="Arial"/>
          <w:bCs/>
          <w:lang w:eastAsia="en-GB"/>
        </w:rPr>
        <w:t xml:space="preserve"> size of available </w:t>
      </w:r>
      <w:r w:rsidR="00B871C8" w:rsidRPr="00B871C8">
        <w:rPr>
          <w:rFonts w:ascii="Arial" w:eastAsia="細明體" w:hAnsi="Arial" w:cs="Arial"/>
          <w:bCs/>
          <w:lang w:eastAsia="en-GB"/>
        </w:rPr>
        <w:t xml:space="preserve">D2R </w:t>
      </w:r>
      <w:r w:rsidR="00A06C54">
        <w:rPr>
          <w:rFonts w:ascii="Arial" w:eastAsia="細明體" w:hAnsi="Arial" w:cs="Arial"/>
          <w:bCs/>
          <w:lang w:eastAsia="en-GB"/>
        </w:rPr>
        <w:t>data</w:t>
      </w:r>
      <w:r w:rsidR="00A06C54" w:rsidRPr="00A06C54">
        <w:rPr>
          <w:rFonts w:ascii="Arial" w:eastAsia="細明體" w:hAnsi="Arial" w:cs="Arial"/>
          <w:bCs/>
          <w:lang w:eastAsia="en-GB"/>
        </w:rPr>
        <w:t xml:space="preserve"> </w:t>
      </w:r>
      <w:r w:rsidR="00A06C54">
        <w:rPr>
          <w:rFonts w:ascii="Arial" w:eastAsia="細明體" w:hAnsi="Arial" w:cs="Arial"/>
          <w:bCs/>
          <w:lang w:eastAsia="en-GB"/>
        </w:rPr>
        <w:t>is larger than the resources for a D2R transmission, the device segment</w:t>
      </w:r>
      <w:r w:rsidR="009102CC">
        <w:rPr>
          <w:rFonts w:ascii="Arial" w:eastAsia="細明體" w:hAnsi="Arial" w:cs="Arial"/>
          <w:bCs/>
          <w:lang w:eastAsia="en-GB"/>
        </w:rPr>
        <w:t>s</w:t>
      </w:r>
      <w:r w:rsidR="00A06C54">
        <w:rPr>
          <w:rFonts w:ascii="Arial" w:eastAsia="細明體" w:hAnsi="Arial" w:cs="Arial"/>
          <w:bCs/>
          <w:lang w:eastAsia="en-GB"/>
        </w:rPr>
        <w:t xml:space="preserve"> the D2</w:t>
      </w:r>
      <w:r w:rsidR="005B7F7E">
        <w:rPr>
          <w:rFonts w:ascii="Arial" w:eastAsia="細明體" w:hAnsi="Arial" w:cs="Arial"/>
          <w:bCs/>
          <w:lang w:eastAsia="en-GB"/>
        </w:rPr>
        <w:t>R</w:t>
      </w:r>
      <w:r w:rsidR="00A06C54">
        <w:rPr>
          <w:rFonts w:ascii="Arial" w:eastAsia="細明體" w:hAnsi="Arial" w:cs="Arial"/>
          <w:bCs/>
          <w:lang w:eastAsia="en-GB"/>
        </w:rPr>
        <w:t xml:space="preserve"> data and sets the </w:t>
      </w:r>
      <w:r w:rsidR="00A06C54" w:rsidRPr="006A68D7">
        <w:rPr>
          <w:rFonts w:ascii="Arial" w:eastAsia="細明體" w:hAnsi="Arial" w:cs="Arial"/>
          <w:bCs/>
          <w:lang w:eastAsia="en-GB"/>
        </w:rPr>
        <w:t>segmentation</w:t>
      </w:r>
      <w:r w:rsidR="00A06C54">
        <w:rPr>
          <w:rFonts w:ascii="Arial" w:eastAsia="細明體" w:hAnsi="Arial" w:cs="Arial"/>
          <w:bCs/>
          <w:lang w:eastAsia="en-GB"/>
        </w:rPr>
        <w:t xml:space="preserve"> </w:t>
      </w:r>
      <w:r w:rsidR="00A06C54" w:rsidRPr="00B97540">
        <w:rPr>
          <w:rFonts w:ascii="Arial" w:hAnsi="Arial" w:cs="Arial"/>
          <w:lang w:eastAsia="zh-TW"/>
        </w:rPr>
        <w:t>indication</w:t>
      </w:r>
      <w:r w:rsidR="00A06C54">
        <w:rPr>
          <w:rFonts w:ascii="Arial" w:hAnsi="Arial" w:cs="Arial"/>
          <w:lang w:eastAsia="zh-TW"/>
        </w:rPr>
        <w:t xml:space="preserve"> to 1. If </w:t>
      </w:r>
      <w:r w:rsidR="005B7F7E" w:rsidRPr="00A06C54">
        <w:rPr>
          <w:rFonts w:ascii="Arial" w:eastAsia="細明體" w:hAnsi="Arial" w:cs="Arial"/>
          <w:bCs/>
          <w:lang w:eastAsia="en-GB"/>
        </w:rPr>
        <w:t>the</w:t>
      </w:r>
      <w:r w:rsidR="005B7F7E">
        <w:rPr>
          <w:rFonts w:ascii="Arial" w:eastAsia="細明體" w:hAnsi="Arial" w:cs="Arial"/>
          <w:bCs/>
          <w:lang w:eastAsia="en-GB"/>
        </w:rPr>
        <w:t xml:space="preserve"> size of available </w:t>
      </w:r>
      <w:r w:rsidR="00B871C8" w:rsidRPr="00B871C8">
        <w:rPr>
          <w:rFonts w:ascii="Arial" w:eastAsia="細明體" w:hAnsi="Arial" w:cs="Arial"/>
          <w:bCs/>
          <w:lang w:eastAsia="en-GB"/>
        </w:rPr>
        <w:t xml:space="preserve">D2R </w:t>
      </w:r>
      <w:r w:rsidR="005B7F7E">
        <w:rPr>
          <w:rFonts w:ascii="Arial" w:eastAsia="細明體" w:hAnsi="Arial" w:cs="Arial"/>
          <w:bCs/>
          <w:lang w:eastAsia="en-GB"/>
        </w:rPr>
        <w:t>data</w:t>
      </w:r>
      <w:r w:rsidR="005B7F7E" w:rsidRPr="00A06C54">
        <w:rPr>
          <w:rFonts w:ascii="Arial" w:eastAsia="細明體" w:hAnsi="Arial" w:cs="Arial"/>
          <w:bCs/>
          <w:lang w:eastAsia="en-GB"/>
        </w:rPr>
        <w:t xml:space="preserve"> </w:t>
      </w:r>
      <w:r w:rsidR="005B7F7E">
        <w:rPr>
          <w:rFonts w:ascii="Arial" w:eastAsia="細明體" w:hAnsi="Arial" w:cs="Arial"/>
          <w:bCs/>
          <w:lang w:eastAsia="en-GB"/>
        </w:rPr>
        <w:t xml:space="preserve">is </w:t>
      </w:r>
      <w:bookmarkStart w:id="3" w:name="_Hlk193360199"/>
      <w:r w:rsidR="005B7F7E">
        <w:rPr>
          <w:rFonts w:ascii="Arial" w:eastAsia="細明體" w:hAnsi="Arial" w:cs="Arial"/>
          <w:bCs/>
          <w:lang w:eastAsia="en-GB"/>
        </w:rPr>
        <w:t xml:space="preserve">not larger </w:t>
      </w:r>
      <w:bookmarkEnd w:id="3"/>
      <w:r w:rsidR="005B7F7E">
        <w:rPr>
          <w:rFonts w:ascii="Arial" w:eastAsia="細明體" w:hAnsi="Arial" w:cs="Arial"/>
          <w:bCs/>
          <w:lang w:eastAsia="en-GB"/>
        </w:rPr>
        <w:t>than the resources for the D2R transmission</w:t>
      </w:r>
      <w:r w:rsidR="007C08BB">
        <w:rPr>
          <w:rFonts w:ascii="Arial" w:eastAsia="細明體" w:hAnsi="Arial" w:cs="Arial"/>
          <w:bCs/>
          <w:lang w:eastAsia="en-GB"/>
        </w:rPr>
        <w:t xml:space="preserve"> or the D2R transmission is the last segmentation</w:t>
      </w:r>
      <w:r w:rsidR="00A06C54">
        <w:rPr>
          <w:rFonts w:ascii="Arial" w:eastAsia="細明體" w:hAnsi="Arial" w:cs="Arial"/>
          <w:bCs/>
          <w:lang w:eastAsia="en-GB"/>
        </w:rPr>
        <w:t xml:space="preserve">, the device sets the </w:t>
      </w:r>
      <w:r w:rsidR="00A06C54" w:rsidRPr="006A68D7">
        <w:rPr>
          <w:rFonts w:ascii="Arial" w:eastAsia="細明體" w:hAnsi="Arial" w:cs="Arial"/>
          <w:bCs/>
          <w:lang w:eastAsia="en-GB"/>
        </w:rPr>
        <w:t>segmentation</w:t>
      </w:r>
      <w:r w:rsidR="00A06C54">
        <w:rPr>
          <w:rFonts w:ascii="Arial" w:eastAsia="細明體" w:hAnsi="Arial" w:cs="Arial"/>
          <w:bCs/>
          <w:lang w:eastAsia="en-GB"/>
        </w:rPr>
        <w:t xml:space="preserve"> </w:t>
      </w:r>
      <w:r w:rsidR="00A06C54" w:rsidRPr="00B97540">
        <w:rPr>
          <w:rFonts w:ascii="Arial" w:hAnsi="Arial" w:cs="Arial"/>
          <w:lang w:eastAsia="zh-TW"/>
        </w:rPr>
        <w:t>indication</w:t>
      </w:r>
      <w:r w:rsidR="00A06C54">
        <w:rPr>
          <w:rFonts w:ascii="Arial" w:hAnsi="Arial" w:cs="Arial"/>
          <w:lang w:eastAsia="zh-TW"/>
        </w:rPr>
        <w:t xml:space="preserve"> to </w:t>
      </w:r>
      <w:r w:rsidR="005B7F7E">
        <w:rPr>
          <w:rFonts w:ascii="Arial" w:hAnsi="Arial" w:cs="Arial"/>
          <w:lang w:eastAsia="zh-TW"/>
        </w:rPr>
        <w:t>0</w:t>
      </w:r>
      <w:r w:rsidR="00A06C54">
        <w:rPr>
          <w:rFonts w:ascii="Arial" w:hAnsi="Arial" w:cs="Arial"/>
          <w:lang w:eastAsia="zh-TW"/>
        </w:rPr>
        <w:t>.</w:t>
      </w:r>
      <w:r w:rsidR="005B7F7E">
        <w:rPr>
          <w:rFonts w:ascii="Arial" w:hAnsi="Arial" w:cs="Arial"/>
          <w:lang w:eastAsia="zh-TW"/>
        </w:rPr>
        <w:t xml:space="preserve"> </w:t>
      </w:r>
      <w:r w:rsidR="000F3DE6">
        <w:rPr>
          <w:rFonts w:ascii="Arial" w:hAnsi="Arial" w:cs="Arial"/>
          <w:lang w:eastAsia="zh-TW"/>
        </w:rPr>
        <w:t xml:space="preserve">The 1-bit segmentation </w:t>
      </w:r>
      <w:r w:rsidR="00190123">
        <w:rPr>
          <w:rFonts w:ascii="Arial" w:hAnsi="Arial" w:cs="Arial"/>
          <w:lang w:eastAsia="zh-TW"/>
        </w:rPr>
        <w:t xml:space="preserve">indication </w:t>
      </w:r>
      <w:r w:rsidR="005F7112">
        <w:rPr>
          <w:rFonts w:ascii="Arial" w:hAnsi="Arial" w:cs="Arial"/>
          <w:lang w:eastAsia="zh-TW"/>
        </w:rPr>
        <w:t xml:space="preserve">from the device </w:t>
      </w:r>
      <w:r w:rsidR="000F3DE6">
        <w:rPr>
          <w:rFonts w:ascii="Arial" w:hAnsi="Arial" w:cs="Arial"/>
          <w:lang w:eastAsia="zh-TW"/>
        </w:rPr>
        <w:t xml:space="preserve">along with </w:t>
      </w:r>
      <w:r w:rsidR="00D665BE">
        <w:rPr>
          <w:rFonts w:ascii="Arial" w:eastAsia="細明體" w:hAnsi="Arial" w:cs="Arial"/>
          <w:bCs/>
          <w:lang w:eastAsia="en-GB"/>
        </w:rPr>
        <w:t>estimated D2R message size</w:t>
      </w:r>
      <w:r w:rsidR="00D665BE">
        <w:rPr>
          <w:rFonts w:ascii="Arial" w:hAnsi="Arial" w:cs="Arial"/>
          <w:lang w:eastAsia="zh-TW"/>
        </w:rPr>
        <w:t xml:space="preserve"> </w:t>
      </w:r>
      <w:r w:rsidR="00190123">
        <w:rPr>
          <w:rFonts w:ascii="Arial" w:hAnsi="Arial" w:cs="Arial"/>
          <w:lang w:eastAsia="zh-TW"/>
        </w:rPr>
        <w:t xml:space="preserve">form </w:t>
      </w:r>
      <w:r w:rsidR="00D665BE">
        <w:rPr>
          <w:rFonts w:ascii="Arial" w:hAnsi="Arial" w:cs="Arial"/>
          <w:lang w:eastAsia="zh-TW"/>
        </w:rPr>
        <w:t xml:space="preserve">the </w:t>
      </w:r>
      <w:r w:rsidR="000F3DE6">
        <w:rPr>
          <w:rFonts w:ascii="Arial" w:hAnsi="Arial" w:cs="Arial"/>
          <w:lang w:eastAsia="zh-TW"/>
        </w:rPr>
        <w:t xml:space="preserve">CN could ensure efficient </w:t>
      </w:r>
      <w:r w:rsidR="00E74C06">
        <w:rPr>
          <w:rFonts w:ascii="Arial" w:hAnsi="Arial" w:cs="Arial"/>
          <w:lang w:eastAsia="zh-TW"/>
        </w:rPr>
        <w:t>resources allocation on the reader</w:t>
      </w:r>
      <w:r w:rsidR="000F3DE6">
        <w:rPr>
          <w:rFonts w:ascii="Arial" w:hAnsi="Arial" w:cs="Arial"/>
          <w:lang w:eastAsia="zh-TW"/>
        </w:rPr>
        <w:t>.</w:t>
      </w:r>
    </w:p>
    <w:p w14:paraId="4CFFC1E4" w14:textId="7B5C53D2" w:rsidR="00CB21D9" w:rsidRDefault="00CB21D9" w:rsidP="00CB21D9">
      <w:pPr>
        <w:spacing w:after="240" w:line="320" w:lineRule="exact"/>
        <w:ind w:left="1101" w:hangingChars="500" w:hanging="1101"/>
        <w:jc w:val="both"/>
        <w:rPr>
          <w:b/>
          <w:sz w:val="22"/>
          <w:szCs w:val="24"/>
          <w:lang w:eastAsia="zh-TW"/>
        </w:rPr>
      </w:pPr>
      <w:r>
        <w:rPr>
          <w:b/>
          <w:sz w:val="22"/>
          <w:szCs w:val="24"/>
          <w:lang w:eastAsia="zh-TW"/>
        </w:rPr>
        <w:t xml:space="preserve">Proposal 1: Confirm that the </w:t>
      </w:r>
      <w:r w:rsidRPr="00994994">
        <w:rPr>
          <w:b/>
          <w:sz w:val="22"/>
          <w:szCs w:val="24"/>
          <w:lang w:eastAsia="zh-TW"/>
        </w:rPr>
        <w:t>1</w:t>
      </w:r>
      <w:r>
        <w:rPr>
          <w:b/>
          <w:sz w:val="22"/>
          <w:szCs w:val="24"/>
          <w:lang w:eastAsia="zh-TW"/>
        </w:rPr>
        <w:t>-</w:t>
      </w:r>
      <w:r w:rsidRPr="00994994">
        <w:rPr>
          <w:b/>
          <w:sz w:val="22"/>
          <w:szCs w:val="24"/>
          <w:lang w:eastAsia="zh-TW"/>
        </w:rPr>
        <w:t xml:space="preserve">bit segmentation indication </w:t>
      </w:r>
      <w:r>
        <w:rPr>
          <w:b/>
          <w:sz w:val="22"/>
          <w:szCs w:val="24"/>
          <w:lang w:eastAsia="zh-TW"/>
        </w:rPr>
        <w:t xml:space="preserve">is always included in </w:t>
      </w:r>
      <w:r w:rsidR="00B72875">
        <w:rPr>
          <w:b/>
          <w:sz w:val="22"/>
          <w:szCs w:val="24"/>
          <w:lang w:eastAsia="zh-TW"/>
        </w:rPr>
        <w:t xml:space="preserve">the </w:t>
      </w:r>
      <w:r w:rsidRPr="004F3742">
        <w:rPr>
          <w:b/>
          <w:sz w:val="22"/>
          <w:szCs w:val="24"/>
          <w:lang w:eastAsia="zh-TW"/>
        </w:rPr>
        <w:t>D2R</w:t>
      </w:r>
      <w:r>
        <w:rPr>
          <w:b/>
          <w:sz w:val="22"/>
          <w:szCs w:val="24"/>
          <w:lang w:eastAsia="zh-TW"/>
        </w:rPr>
        <w:t xml:space="preserve"> message</w:t>
      </w:r>
      <w:r w:rsidR="0041795C">
        <w:rPr>
          <w:b/>
          <w:sz w:val="22"/>
          <w:szCs w:val="24"/>
          <w:lang w:eastAsia="zh-TW"/>
        </w:rPr>
        <w:t xml:space="preserve"> </w:t>
      </w:r>
      <w:bookmarkStart w:id="4" w:name="_Hlk197503556"/>
      <w:r w:rsidR="0041795C">
        <w:rPr>
          <w:b/>
          <w:sz w:val="22"/>
          <w:szCs w:val="24"/>
          <w:lang w:eastAsia="zh-TW"/>
        </w:rPr>
        <w:t xml:space="preserve">for </w:t>
      </w:r>
      <w:r w:rsidR="0041795C" w:rsidRPr="0041795C">
        <w:rPr>
          <w:b/>
          <w:sz w:val="22"/>
          <w:szCs w:val="24"/>
          <w:lang w:eastAsia="zh-TW"/>
        </w:rPr>
        <w:t>upper layer data transmission</w:t>
      </w:r>
      <w:bookmarkEnd w:id="4"/>
      <w:r>
        <w:rPr>
          <w:b/>
          <w:sz w:val="22"/>
          <w:szCs w:val="24"/>
          <w:lang w:eastAsia="zh-TW"/>
        </w:rPr>
        <w:t>, with value 1 or 0 to indicate whether</w:t>
      </w:r>
      <w:r w:rsidRPr="00994994">
        <w:rPr>
          <w:b/>
          <w:sz w:val="22"/>
          <w:szCs w:val="24"/>
          <w:lang w:eastAsia="zh-TW"/>
        </w:rPr>
        <w:t xml:space="preserve"> there is more data or not</w:t>
      </w:r>
      <w:r w:rsidRPr="00F3139D">
        <w:rPr>
          <w:b/>
          <w:sz w:val="22"/>
          <w:szCs w:val="24"/>
          <w:lang w:eastAsia="zh-TW"/>
        </w:rPr>
        <w:t>.</w:t>
      </w:r>
    </w:p>
    <w:p w14:paraId="78C9292D" w14:textId="6A52AE1C" w:rsidR="00DB2220" w:rsidRDefault="001F1198" w:rsidP="00D759CA">
      <w:pPr>
        <w:spacing w:line="320" w:lineRule="exact"/>
        <w:rPr>
          <w:rFonts w:ascii="Arial" w:hAnsi="Arial" w:cs="Arial"/>
          <w:lang w:eastAsia="zh-TW"/>
        </w:rPr>
      </w:pPr>
      <w:r w:rsidRPr="00441746">
        <w:rPr>
          <w:rFonts w:ascii="Arial" w:hAnsi="Arial" w:cs="Arial"/>
          <w:lang w:eastAsia="zh-TW"/>
        </w:rPr>
        <w:t xml:space="preserve">For energy </w:t>
      </w:r>
      <w:r>
        <w:rPr>
          <w:rFonts w:ascii="Arial" w:hAnsi="Arial" w:cs="Arial"/>
          <w:lang w:eastAsia="zh-TW"/>
        </w:rPr>
        <w:t xml:space="preserve">status indication, </w:t>
      </w:r>
      <w:r w:rsidR="00762FFD">
        <w:rPr>
          <w:rFonts w:ascii="Arial" w:hAnsi="Arial" w:cs="Arial"/>
          <w:lang w:eastAsia="zh-TW"/>
        </w:rPr>
        <w:t xml:space="preserve">in RAN2 #127bis meeting, it was agreed that the </w:t>
      </w:r>
      <w:r w:rsidR="00762FFD" w:rsidRPr="00681739">
        <w:rPr>
          <w:rFonts w:ascii="Arial" w:hAnsi="Arial" w:cs="Arial"/>
          <w:lang w:eastAsia="zh-TW"/>
        </w:rPr>
        <w:t>device may include energy status indication in D2R messages (e.g.</w:t>
      </w:r>
      <w:r w:rsidR="00762FFD">
        <w:rPr>
          <w:rFonts w:ascii="Arial" w:hAnsi="Arial" w:cs="Arial"/>
          <w:lang w:eastAsia="zh-TW"/>
        </w:rPr>
        <w:t>,</w:t>
      </w:r>
      <w:r w:rsidR="00762FFD" w:rsidRPr="00681739">
        <w:rPr>
          <w:rFonts w:ascii="Arial" w:hAnsi="Arial" w:cs="Arial"/>
          <w:lang w:eastAsia="zh-TW"/>
        </w:rPr>
        <w:t xml:space="preserve"> MSG1, MSG3 and Command Response message)</w:t>
      </w:r>
      <w:r w:rsidR="00762FFD">
        <w:rPr>
          <w:rFonts w:ascii="Arial" w:hAnsi="Arial" w:cs="Arial"/>
          <w:lang w:eastAsia="zh-TW"/>
        </w:rPr>
        <w:t xml:space="preserve">. </w:t>
      </w:r>
      <w:r w:rsidR="002B429B" w:rsidRPr="00D759CA">
        <w:rPr>
          <w:rFonts w:ascii="Arial" w:hAnsi="Arial" w:cs="Arial" w:hint="eastAsia"/>
          <w:lang w:eastAsia="zh-TW"/>
        </w:rPr>
        <w:t>A</w:t>
      </w:r>
      <w:r w:rsidR="002B429B" w:rsidRPr="00D759CA">
        <w:rPr>
          <w:rFonts w:ascii="Arial" w:hAnsi="Arial" w:cs="Arial"/>
          <w:lang w:eastAsia="zh-TW"/>
        </w:rPr>
        <w:t xml:space="preserve">s </w:t>
      </w:r>
      <w:r w:rsidR="00681739">
        <w:rPr>
          <w:rFonts w:ascii="Arial" w:hAnsi="Arial" w:cs="Arial"/>
          <w:lang w:eastAsia="zh-TW"/>
        </w:rPr>
        <w:t>captured</w:t>
      </w:r>
      <w:r w:rsidR="002B429B" w:rsidRPr="00D759CA">
        <w:rPr>
          <w:rFonts w:ascii="Arial" w:hAnsi="Arial" w:cs="Arial"/>
          <w:lang w:eastAsia="zh-TW"/>
        </w:rPr>
        <w:t xml:space="preserve"> in </w:t>
      </w:r>
      <w:r w:rsidR="00681739">
        <w:rPr>
          <w:rFonts w:ascii="Arial" w:hAnsi="Arial" w:cs="Arial"/>
          <w:lang w:eastAsia="zh-TW"/>
        </w:rPr>
        <w:t xml:space="preserve">TR </w:t>
      </w:r>
      <w:r w:rsidR="00952AB5">
        <w:rPr>
          <w:rFonts w:ascii="Arial" w:hAnsi="Arial" w:cs="Arial"/>
        </w:rPr>
        <w:t>38.769</w:t>
      </w:r>
      <w:r w:rsidR="00952AB5">
        <w:rPr>
          <w:rFonts w:ascii="Arial" w:hAnsi="Arial" w:cs="Arial"/>
          <w:lang w:eastAsia="zh-TW"/>
        </w:rPr>
        <w:t xml:space="preserve"> </w:t>
      </w:r>
      <w:r w:rsidR="00681739">
        <w:rPr>
          <w:rFonts w:ascii="Arial" w:hAnsi="Arial" w:cs="Arial"/>
          <w:lang w:eastAsia="zh-TW"/>
        </w:rPr>
        <w:t>[1]</w:t>
      </w:r>
      <w:r w:rsidR="002B429B" w:rsidRPr="00D759CA">
        <w:rPr>
          <w:rFonts w:ascii="Arial" w:hAnsi="Arial" w:cs="Arial"/>
          <w:lang w:eastAsia="zh-TW"/>
        </w:rPr>
        <w:t xml:space="preserve">, the device </w:t>
      </w:r>
      <w:r w:rsidR="00CB21D9">
        <w:rPr>
          <w:rFonts w:ascii="Arial" w:hAnsi="Arial" w:cs="Arial"/>
          <w:lang w:eastAsia="zh-TW"/>
        </w:rPr>
        <w:t xml:space="preserve">could </w:t>
      </w:r>
      <w:r w:rsidR="002B429B" w:rsidRPr="00D759CA">
        <w:rPr>
          <w:rFonts w:ascii="Arial" w:hAnsi="Arial" w:cs="Arial"/>
          <w:lang w:eastAsia="zh-TW"/>
        </w:rPr>
        <w:t>provide a 1</w:t>
      </w:r>
      <w:r w:rsidR="0095527A" w:rsidRPr="00D759CA">
        <w:rPr>
          <w:rFonts w:ascii="Arial" w:hAnsi="Arial" w:cs="Arial"/>
          <w:lang w:eastAsia="zh-TW"/>
        </w:rPr>
        <w:t>-</w:t>
      </w:r>
      <w:r w:rsidR="002B429B" w:rsidRPr="00D759CA">
        <w:rPr>
          <w:rFonts w:ascii="Arial" w:hAnsi="Arial" w:cs="Arial"/>
          <w:lang w:eastAsia="zh-TW"/>
        </w:rPr>
        <w:t>bit energy status indication to the reader in a D2R message, which indicates that the A-IoT device does not have sufficient energy to perform the remaining</w:t>
      </w:r>
      <w:r w:rsidR="0046583F">
        <w:rPr>
          <w:rFonts w:ascii="Arial" w:hAnsi="Arial" w:cs="Arial"/>
          <w:lang w:eastAsia="zh-TW"/>
        </w:rPr>
        <w:t>/follow-up</w:t>
      </w:r>
      <w:r w:rsidR="002B429B" w:rsidRPr="00D759CA">
        <w:rPr>
          <w:rFonts w:ascii="Arial" w:hAnsi="Arial" w:cs="Arial"/>
          <w:lang w:eastAsia="zh-TW"/>
        </w:rPr>
        <w:t xml:space="preserve"> procedure.</w:t>
      </w:r>
      <w:r w:rsidR="00D759CA">
        <w:rPr>
          <w:rFonts w:ascii="Arial" w:hAnsi="Arial" w:cs="Arial"/>
          <w:lang w:eastAsia="zh-TW"/>
        </w:rPr>
        <w:t xml:space="preserve"> </w:t>
      </w:r>
      <w:r w:rsidR="00E858B0" w:rsidRPr="00DB2220">
        <w:rPr>
          <w:rFonts w:ascii="Arial" w:hAnsi="Arial" w:cs="Arial" w:hint="eastAsia"/>
          <w:lang w:eastAsia="zh-TW"/>
        </w:rPr>
        <w:t xml:space="preserve">With limited energy capacity, </w:t>
      </w:r>
      <w:r w:rsidR="00E858B0">
        <w:rPr>
          <w:rFonts w:ascii="Arial" w:hAnsi="Arial" w:cs="Arial"/>
          <w:lang w:eastAsia="zh-TW"/>
        </w:rPr>
        <w:t xml:space="preserve">the </w:t>
      </w:r>
      <w:r w:rsidR="00E858B0" w:rsidRPr="00DB2220">
        <w:rPr>
          <w:rFonts w:ascii="Arial" w:hAnsi="Arial" w:cs="Arial" w:hint="eastAsia"/>
          <w:lang w:eastAsia="zh-TW"/>
        </w:rPr>
        <w:t>A-IoT device may not be always able to perform transmission</w:t>
      </w:r>
      <w:r w:rsidR="00E858B0">
        <w:rPr>
          <w:rFonts w:ascii="Arial" w:hAnsi="Arial" w:cs="Arial"/>
          <w:lang w:eastAsia="zh-TW"/>
        </w:rPr>
        <w:t>s</w:t>
      </w:r>
      <w:r w:rsidR="00E858B0" w:rsidRPr="00DB2220">
        <w:rPr>
          <w:rFonts w:ascii="Arial" w:hAnsi="Arial" w:cs="Arial" w:hint="eastAsia"/>
          <w:lang w:eastAsia="zh-TW"/>
        </w:rPr>
        <w:t xml:space="preserve">. If an A-IoT device does not have enough energy to </w:t>
      </w:r>
      <w:r w:rsidR="00E858B0">
        <w:rPr>
          <w:rFonts w:ascii="Arial" w:hAnsi="Arial" w:cs="Arial"/>
          <w:lang w:eastAsia="zh-TW"/>
        </w:rPr>
        <w:t>receive/transmit the following transmission(s)</w:t>
      </w:r>
      <w:r w:rsidR="00E858B0" w:rsidRPr="00DB2220">
        <w:rPr>
          <w:rFonts w:ascii="Arial" w:hAnsi="Arial" w:cs="Arial" w:hint="eastAsia"/>
          <w:lang w:eastAsia="zh-TW"/>
        </w:rPr>
        <w:t xml:space="preserve">, </w:t>
      </w:r>
      <w:r w:rsidR="00E858B0">
        <w:rPr>
          <w:rFonts w:ascii="Arial" w:hAnsi="Arial" w:cs="Arial"/>
          <w:lang w:eastAsia="zh-TW"/>
        </w:rPr>
        <w:t>the ongoing/follow-up procedure would</w:t>
      </w:r>
      <w:r w:rsidR="00E858B0" w:rsidRPr="00DB2220">
        <w:rPr>
          <w:rFonts w:ascii="Arial" w:hAnsi="Arial" w:cs="Arial" w:hint="eastAsia"/>
          <w:lang w:eastAsia="zh-TW"/>
        </w:rPr>
        <w:t xml:space="preserve"> fail.</w:t>
      </w:r>
    </w:p>
    <w:p w14:paraId="11B893EA" w14:textId="036E250F" w:rsidR="00EC1669" w:rsidRDefault="00190123" w:rsidP="006B3A6D">
      <w:pPr>
        <w:spacing w:line="320" w:lineRule="exact"/>
        <w:rPr>
          <w:rFonts w:ascii="Arial" w:hAnsi="Arial" w:cs="Arial"/>
          <w:lang w:eastAsia="zh-TW"/>
        </w:rPr>
      </w:pPr>
      <w:r>
        <w:rPr>
          <w:rFonts w:ascii="Arial" w:hAnsi="Arial" w:cs="Arial"/>
          <w:lang w:eastAsia="zh-TW"/>
        </w:rPr>
        <w:t xml:space="preserve">Similar to </w:t>
      </w:r>
      <w:r w:rsidRPr="006A68D7">
        <w:rPr>
          <w:rFonts w:ascii="Arial" w:eastAsia="細明體" w:hAnsi="Arial" w:cs="Arial"/>
          <w:bCs/>
          <w:lang w:eastAsia="en-GB"/>
        </w:rPr>
        <w:t>segmentation</w:t>
      </w:r>
      <w:r>
        <w:rPr>
          <w:rFonts w:ascii="Arial" w:hAnsi="Arial" w:cs="Arial"/>
          <w:lang w:eastAsia="zh-TW"/>
        </w:rPr>
        <w:t xml:space="preserve"> </w:t>
      </w:r>
      <w:r w:rsidRPr="00B97540">
        <w:rPr>
          <w:rFonts w:ascii="Arial" w:hAnsi="Arial" w:cs="Arial"/>
          <w:lang w:eastAsia="zh-TW"/>
        </w:rPr>
        <w:t>indication</w:t>
      </w:r>
      <w:r>
        <w:rPr>
          <w:rFonts w:ascii="Arial" w:hAnsi="Arial" w:cs="Arial"/>
          <w:lang w:eastAsia="zh-TW"/>
        </w:rPr>
        <w:t>, t</w:t>
      </w:r>
      <w:r w:rsidR="0046583F">
        <w:rPr>
          <w:rFonts w:ascii="Arial" w:hAnsi="Arial" w:cs="Arial"/>
          <w:lang w:eastAsia="zh-TW"/>
        </w:rPr>
        <w:t xml:space="preserve">he </w:t>
      </w:r>
      <w:r w:rsidR="00952AB5">
        <w:rPr>
          <w:rFonts w:ascii="Arial" w:hAnsi="Arial" w:cs="Arial"/>
          <w:lang w:eastAsia="zh-TW"/>
        </w:rPr>
        <w:t xml:space="preserve">1-bit </w:t>
      </w:r>
      <w:r w:rsidR="0046583F">
        <w:rPr>
          <w:rFonts w:ascii="Arial" w:hAnsi="Arial" w:cs="Arial"/>
          <w:lang w:eastAsia="zh-TW"/>
        </w:rPr>
        <w:t>energy status indication could be either optionally or always present in D2R messages. To have</w:t>
      </w:r>
      <w:r w:rsidR="00DB2220">
        <w:rPr>
          <w:rFonts w:ascii="Arial" w:hAnsi="Arial" w:cs="Arial"/>
          <w:lang w:eastAsia="zh-TW"/>
        </w:rPr>
        <w:t xml:space="preserve"> </w:t>
      </w:r>
      <w:r w:rsidR="0046583F">
        <w:rPr>
          <w:rFonts w:ascii="Arial" w:hAnsi="Arial" w:cs="Arial"/>
          <w:lang w:eastAsia="zh-TW"/>
        </w:rPr>
        <w:t>a</w:t>
      </w:r>
      <w:r w:rsidR="00DB2220">
        <w:rPr>
          <w:rFonts w:ascii="Arial" w:hAnsi="Arial" w:cs="Arial"/>
          <w:lang w:eastAsia="zh-TW"/>
        </w:rPr>
        <w:t xml:space="preserve"> </w:t>
      </w:r>
      <w:r w:rsidR="00A93BEE" w:rsidRPr="00A93BEE">
        <w:rPr>
          <w:rFonts w:ascii="Arial" w:hAnsi="Arial" w:cs="Arial"/>
          <w:lang w:eastAsia="zh-TW"/>
        </w:rPr>
        <w:t>general format</w:t>
      </w:r>
      <w:r w:rsidR="00A93BEE">
        <w:rPr>
          <w:rFonts w:ascii="Arial" w:hAnsi="Arial" w:cs="Arial"/>
          <w:lang w:eastAsia="zh-TW"/>
        </w:rPr>
        <w:t xml:space="preserve"> for </w:t>
      </w:r>
      <w:r w:rsidR="0046583F">
        <w:rPr>
          <w:rFonts w:ascii="Arial" w:hAnsi="Arial" w:cs="Arial"/>
          <w:lang w:eastAsia="zh-TW"/>
        </w:rPr>
        <w:t xml:space="preserve">D2R </w:t>
      </w:r>
      <w:r w:rsidR="00A93BEE">
        <w:rPr>
          <w:rFonts w:ascii="Arial" w:hAnsi="Arial" w:cs="Arial"/>
          <w:lang w:eastAsia="zh-TW"/>
        </w:rPr>
        <w:t>MAC PDU</w:t>
      </w:r>
      <w:r w:rsidR="00916055">
        <w:rPr>
          <w:rFonts w:ascii="Arial" w:hAnsi="Arial" w:cs="Arial"/>
          <w:lang w:eastAsia="zh-TW"/>
        </w:rPr>
        <w:t xml:space="preserve">, we propose that the </w:t>
      </w:r>
      <w:r w:rsidR="00916055" w:rsidRPr="00681739">
        <w:rPr>
          <w:rFonts w:ascii="Arial" w:hAnsi="Arial" w:cs="Arial"/>
          <w:lang w:eastAsia="zh-TW"/>
        </w:rPr>
        <w:t>energy status indication</w:t>
      </w:r>
      <w:r w:rsidR="00916055">
        <w:rPr>
          <w:rFonts w:ascii="Arial" w:hAnsi="Arial" w:cs="Arial"/>
          <w:lang w:eastAsia="zh-TW"/>
        </w:rPr>
        <w:t xml:space="preserve"> could be </w:t>
      </w:r>
      <w:r w:rsidR="0046583F">
        <w:rPr>
          <w:rFonts w:ascii="Arial" w:hAnsi="Arial" w:cs="Arial"/>
          <w:lang w:eastAsia="zh-TW"/>
        </w:rPr>
        <w:t xml:space="preserve">always </w:t>
      </w:r>
      <w:r w:rsidR="00916055">
        <w:rPr>
          <w:rFonts w:ascii="Arial" w:hAnsi="Arial" w:cs="Arial"/>
          <w:lang w:eastAsia="zh-TW"/>
        </w:rPr>
        <w:t xml:space="preserve">carried in each </w:t>
      </w:r>
      <w:r w:rsidR="00916055" w:rsidRPr="00681739">
        <w:rPr>
          <w:rFonts w:ascii="Arial" w:hAnsi="Arial" w:cs="Arial"/>
          <w:lang w:eastAsia="zh-TW"/>
        </w:rPr>
        <w:t>D2R</w:t>
      </w:r>
      <w:r w:rsidR="00916055">
        <w:rPr>
          <w:rFonts w:ascii="Arial" w:hAnsi="Arial" w:cs="Arial"/>
          <w:lang w:eastAsia="zh-TW"/>
        </w:rPr>
        <w:t xml:space="preserve"> MAC PDU</w:t>
      </w:r>
      <w:r w:rsidR="0006017C">
        <w:rPr>
          <w:rFonts w:ascii="Arial" w:hAnsi="Arial" w:cs="Arial"/>
          <w:lang w:eastAsia="zh-TW"/>
        </w:rPr>
        <w:t xml:space="preserve"> (e.g., </w:t>
      </w:r>
      <w:r w:rsidR="0006017C" w:rsidRPr="0041795C">
        <w:rPr>
          <w:rFonts w:ascii="Arial" w:hAnsi="Arial" w:cs="Arial"/>
          <w:lang w:eastAsia="zh-TW"/>
        </w:rPr>
        <w:t>D2R Upper Layer Data Transfer</w:t>
      </w:r>
      <w:r w:rsidR="0006017C">
        <w:rPr>
          <w:rFonts w:ascii="Arial" w:hAnsi="Arial" w:cs="Arial"/>
          <w:lang w:eastAsia="zh-TW"/>
        </w:rPr>
        <w:t xml:space="preserve"> message)</w:t>
      </w:r>
      <w:r w:rsidR="00916055">
        <w:rPr>
          <w:rFonts w:ascii="Arial" w:hAnsi="Arial" w:cs="Arial"/>
          <w:lang w:eastAsia="zh-TW"/>
        </w:rPr>
        <w:t xml:space="preserve">. If the </w:t>
      </w:r>
      <w:r w:rsidR="00916055" w:rsidRPr="00916055">
        <w:rPr>
          <w:rFonts w:ascii="Arial" w:hAnsi="Arial" w:cs="Arial"/>
          <w:lang w:eastAsia="zh-TW"/>
        </w:rPr>
        <w:t xml:space="preserve">remaining energy of the </w:t>
      </w:r>
      <w:r w:rsidR="00B31AD4">
        <w:rPr>
          <w:rFonts w:ascii="Arial" w:hAnsi="Arial" w:cs="Arial"/>
          <w:lang w:eastAsia="zh-TW"/>
        </w:rPr>
        <w:t>device</w:t>
      </w:r>
      <w:r w:rsidR="00B31AD4" w:rsidRPr="00916055">
        <w:rPr>
          <w:rFonts w:ascii="Arial" w:hAnsi="Arial" w:cs="Arial"/>
          <w:lang w:eastAsia="zh-TW"/>
        </w:rPr>
        <w:t xml:space="preserve"> </w:t>
      </w:r>
      <w:r w:rsidR="00916055" w:rsidRPr="00916055">
        <w:rPr>
          <w:rFonts w:ascii="Arial" w:hAnsi="Arial" w:cs="Arial"/>
          <w:lang w:eastAsia="zh-TW"/>
        </w:rPr>
        <w:t>is sufficient</w:t>
      </w:r>
      <w:r w:rsidR="00916055">
        <w:rPr>
          <w:rFonts w:ascii="Arial" w:hAnsi="Arial" w:cs="Arial"/>
          <w:lang w:eastAsia="zh-TW"/>
        </w:rPr>
        <w:t xml:space="preserve"> for following transmission(s), the </w:t>
      </w:r>
      <w:r w:rsidR="00916055" w:rsidRPr="00681739">
        <w:rPr>
          <w:rFonts w:ascii="Arial" w:hAnsi="Arial" w:cs="Arial"/>
          <w:lang w:eastAsia="zh-TW"/>
        </w:rPr>
        <w:t>energy status indication</w:t>
      </w:r>
      <w:r w:rsidR="00916055">
        <w:rPr>
          <w:rFonts w:ascii="Arial" w:hAnsi="Arial" w:cs="Arial"/>
          <w:lang w:eastAsia="zh-TW"/>
        </w:rPr>
        <w:t xml:space="preserve"> indicates </w:t>
      </w:r>
      <w:r w:rsidR="0052123B">
        <w:rPr>
          <w:rFonts w:ascii="Arial" w:hAnsi="Arial" w:cs="Arial"/>
          <w:lang w:eastAsia="zh-TW"/>
        </w:rPr>
        <w:t>0</w:t>
      </w:r>
      <w:r w:rsidR="00916055">
        <w:rPr>
          <w:rFonts w:ascii="Arial" w:hAnsi="Arial" w:cs="Arial"/>
          <w:lang w:eastAsia="zh-TW"/>
        </w:rPr>
        <w:t xml:space="preserve">. If the </w:t>
      </w:r>
      <w:r w:rsidR="00916055" w:rsidRPr="00916055">
        <w:rPr>
          <w:rFonts w:ascii="Arial" w:hAnsi="Arial" w:cs="Arial"/>
          <w:lang w:eastAsia="zh-TW"/>
        </w:rPr>
        <w:t xml:space="preserve">remaining energy of the </w:t>
      </w:r>
      <w:r w:rsidR="00B31AD4">
        <w:rPr>
          <w:rFonts w:ascii="Arial" w:hAnsi="Arial" w:cs="Arial"/>
          <w:lang w:eastAsia="zh-TW"/>
        </w:rPr>
        <w:t>device</w:t>
      </w:r>
      <w:r w:rsidR="00B31AD4" w:rsidRPr="00916055">
        <w:rPr>
          <w:rFonts w:ascii="Arial" w:hAnsi="Arial" w:cs="Arial"/>
          <w:lang w:eastAsia="zh-TW"/>
        </w:rPr>
        <w:t xml:space="preserve"> </w:t>
      </w:r>
      <w:r w:rsidR="00916055" w:rsidRPr="00916055">
        <w:rPr>
          <w:rFonts w:ascii="Arial" w:hAnsi="Arial" w:cs="Arial"/>
          <w:lang w:eastAsia="zh-TW"/>
        </w:rPr>
        <w:t xml:space="preserve">is </w:t>
      </w:r>
      <w:r w:rsidR="00916055">
        <w:rPr>
          <w:rFonts w:ascii="Arial" w:hAnsi="Arial" w:cs="Arial"/>
          <w:lang w:eastAsia="zh-TW"/>
        </w:rPr>
        <w:t>in</w:t>
      </w:r>
      <w:r w:rsidR="00916055" w:rsidRPr="00916055">
        <w:rPr>
          <w:rFonts w:ascii="Arial" w:hAnsi="Arial" w:cs="Arial"/>
          <w:lang w:eastAsia="zh-TW"/>
        </w:rPr>
        <w:t>sufficient</w:t>
      </w:r>
      <w:r w:rsidR="00916055">
        <w:rPr>
          <w:rFonts w:ascii="Arial" w:hAnsi="Arial" w:cs="Arial"/>
          <w:lang w:eastAsia="zh-TW"/>
        </w:rPr>
        <w:t xml:space="preserve"> for following transmission(s), the </w:t>
      </w:r>
      <w:r w:rsidR="00916055" w:rsidRPr="00681739">
        <w:rPr>
          <w:rFonts w:ascii="Arial" w:hAnsi="Arial" w:cs="Arial"/>
          <w:lang w:eastAsia="zh-TW"/>
        </w:rPr>
        <w:t>energy status indication</w:t>
      </w:r>
      <w:r w:rsidR="00916055">
        <w:rPr>
          <w:rFonts w:ascii="Arial" w:hAnsi="Arial" w:cs="Arial"/>
          <w:lang w:eastAsia="zh-TW"/>
        </w:rPr>
        <w:t xml:space="preserve"> indicates </w:t>
      </w:r>
      <w:r w:rsidR="0052123B">
        <w:rPr>
          <w:rFonts w:ascii="Arial" w:hAnsi="Arial" w:cs="Arial"/>
          <w:lang w:eastAsia="zh-TW"/>
        </w:rPr>
        <w:t>1</w:t>
      </w:r>
      <w:r w:rsidR="00916055">
        <w:rPr>
          <w:rFonts w:ascii="Arial" w:hAnsi="Arial" w:cs="Arial"/>
          <w:lang w:eastAsia="zh-TW"/>
        </w:rPr>
        <w:t>.</w:t>
      </w:r>
      <w:r w:rsidR="0052123B">
        <w:rPr>
          <w:rFonts w:ascii="Arial" w:hAnsi="Arial" w:cs="Arial"/>
          <w:lang w:eastAsia="zh-TW"/>
        </w:rPr>
        <w:t xml:space="preserve"> In addition, the </w:t>
      </w:r>
      <w:r w:rsidR="00CA2370" w:rsidRPr="00CA2370">
        <w:rPr>
          <w:rFonts w:ascii="Arial" w:hAnsi="Arial" w:cs="Arial"/>
          <w:lang w:eastAsia="zh-TW"/>
        </w:rPr>
        <w:t xml:space="preserve">device </w:t>
      </w:r>
      <w:r w:rsidR="0052123B">
        <w:rPr>
          <w:rFonts w:ascii="Arial" w:hAnsi="Arial" w:cs="Arial"/>
          <w:lang w:eastAsia="zh-TW"/>
        </w:rPr>
        <w:t xml:space="preserve">could </w:t>
      </w:r>
      <w:r w:rsidR="00414800" w:rsidRPr="00414800">
        <w:rPr>
          <w:rFonts w:ascii="Arial" w:hAnsi="Arial" w:cs="Arial" w:hint="eastAsia"/>
          <w:lang w:eastAsia="zh-TW"/>
        </w:rPr>
        <w:t xml:space="preserve">stop the </w:t>
      </w:r>
      <w:r w:rsidR="00A72806">
        <w:rPr>
          <w:rFonts w:ascii="Arial" w:hAnsi="Arial" w:cs="Arial"/>
          <w:lang w:eastAsia="zh-TW"/>
        </w:rPr>
        <w:t>ongoing</w:t>
      </w:r>
      <w:r w:rsidR="0046583F" w:rsidRPr="00D759CA">
        <w:rPr>
          <w:rFonts w:ascii="Arial" w:hAnsi="Arial" w:cs="Arial"/>
          <w:lang w:eastAsia="zh-TW"/>
        </w:rPr>
        <w:t xml:space="preserve"> procedure</w:t>
      </w:r>
      <w:r w:rsidR="00A72806">
        <w:rPr>
          <w:rFonts w:ascii="Arial" w:hAnsi="Arial" w:cs="Arial"/>
          <w:lang w:eastAsia="zh-TW"/>
        </w:rPr>
        <w:t xml:space="preserve"> or not initiate the follow-up </w:t>
      </w:r>
      <w:r>
        <w:rPr>
          <w:rFonts w:ascii="Arial" w:hAnsi="Arial" w:cs="Arial"/>
          <w:lang w:eastAsia="zh-TW"/>
        </w:rPr>
        <w:t>transmission</w:t>
      </w:r>
      <w:r w:rsidRPr="00414800">
        <w:rPr>
          <w:rFonts w:ascii="Arial" w:hAnsi="Arial" w:cs="Arial" w:hint="eastAsia"/>
          <w:lang w:eastAsia="zh-TW"/>
        </w:rPr>
        <w:t xml:space="preserve"> </w:t>
      </w:r>
      <w:r w:rsidR="00414800" w:rsidRPr="00414800">
        <w:rPr>
          <w:rFonts w:ascii="Arial" w:hAnsi="Arial" w:cs="Arial" w:hint="eastAsia"/>
          <w:lang w:eastAsia="zh-TW"/>
        </w:rPr>
        <w:t xml:space="preserve">after providing the energy information indicating the remaining energy of the </w:t>
      </w:r>
      <w:r w:rsidRPr="00190123">
        <w:rPr>
          <w:rFonts w:ascii="Arial" w:hAnsi="Arial" w:cs="Arial"/>
          <w:lang w:eastAsia="zh-TW"/>
        </w:rPr>
        <w:t xml:space="preserve">device </w:t>
      </w:r>
      <w:r w:rsidR="00414800" w:rsidRPr="00414800">
        <w:rPr>
          <w:rFonts w:ascii="Arial" w:hAnsi="Arial" w:cs="Arial" w:hint="eastAsia"/>
          <w:lang w:eastAsia="zh-TW"/>
        </w:rPr>
        <w:t>being insufficient.</w:t>
      </w:r>
    </w:p>
    <w:p w14:paraId="06DCD1B5" w14:textId="11DC7458" w:rsidR="0052123B" w:rsidRPr="002B429B" w:rsidRDefault="0052123B" w:rsidP="0052123B">
      <w:pPr>
        <w:spacing w:after="240" w:line="320" w:lineRule="exact"/>
        <w:ind w:left="1101" w:hangingChars="500" w:hanging="1101"/>
        <w:jc w:val="both"/>
        <w:rPr>
          <w:b/>
          <w:sz w:val="22"/>
          <w:szCs w:val="24"/>
          <w:lang w:eastAsia="zh-TW"/>
        </w:rPr>
      </w:pPr>
      <w:r>
        <w:rPr>
          <w:b/>
          <w:sz w:val="22"/>
          <w:szCs w:val="24"/>
          <w:lang w:eastAsia="zh-TW"/>
        </w:rPr>
        <w:t xml:space="preserve">Proposal </w:t>
      </w:r>
      <w:r w:rsidR="00E03904">
        <w:rPr>
          <w:b/>
          <w:sz w:val="22"/>
          <w:szCs w:val="24"/>
          <w:lang w:eastAsia="zh-TW"/>
        </w:rPr>
        <w:t>2</w:t>
      </w:r>
      <w:r>
        <w:rPr>
          <w:b/>
          <w:sz w:val="22"/>
          <w:szCs w:val="24"/>
          <w:lang w:eastAsia="zh-TW"/>
        </w:rPr>
        <w:t xml:space="preserve">: </w:t>
      </w:r>
      <w:r w:rsidR="005B340F">
        <w:rPr>
          <w:b/>
          <w:sz w:val="22"/>
          <w:szCs w:val="24"/>
          <w:lang w:eastAsia="zh-TW"/>
        </w:rPr>
        <w:t>T</w:t>
      </w:r>
      <w:r w:rsidRPr="0052123B">
        <w:rPr>
          <w:b/>
          <w:sz w:val="22"/>
          <w:szCs w:val="24"/>
          <w:lang w:eastAsia="zh-TW"/>
        </w:rPr>
        <w:t>he energy status indication</w:t>
      </w:r>
      <w:r>
        <w:rPr>
          <w:b/>
          <w:sz w:val="22"/>
          <w:szCs w:val="24"/>
          <w:lang w:eastAsia="zh-TW"/>
        </w:rPr>
        <w:t xml:space="preserve"> could be always included</w:t>
      </w:r>
      <w:r w:rsidR="004C0BA6">
        <w:rPr>
          <w:b/>
          <w:sz w:val="22"/>
          <w:szCs w:val="24"/>
          <w:lang w:eastAsia="zh-TW"/>
        </w:rPr>
        <w:t xml:space="preserve"> in </w:t>
      </w:r>
      <w:r w:rsidR="00B72875">
        <w:rPr>
          <w:b/>
          <w:sz w:val="22"/>
          <w:szCs w:val="24"/>
          <w:lang w:eastAsia="zh-TW"/>
        </w:rPr>
        <w:t xml:space="preserve">the </w:t>
      </w:r>
      <w:r w:rsidR="004C0BA6" w:rsidRPr="004F3742">
        <w:rPr>
          <w:b/>
          <w:sz w:val="22"/>
          <w:szCs w:val="24"/>
          <w:lang w:eastAsia="zh-TW"/>
        </w:rPr>
        <w:t>D2R</w:t>
      </w:r>
      <w:r w:rsidR="004C0BA6">
        <w:rPr>
          <w:b/>
          <w:sz w:val="22"/>
          <w:szCs w:val="24"/>
          <w:lang w:eastAsia="zh-TW"/>
        </w:rPr>
        <w:t xml:space="preserve"> message</w:t>
      </w:r>
      <w:r w:rsidR="002F2195" w:rsidRPr="002F2195">
        <w:t xml:space="preserve"> </w:t>
      </w:r>
      <w:r w:rsidR="002F2195" w:rsidRPr="002F2195">
        <w:rPr>
          <w:b/>
          <w:sz w:val="22"/>
          <w:szCs w:val="24"/>
          <w:lang w:eastAsia="zh-TW"/>
        </w:rPr>
        <w:t xml:space="preserve">for upper layer data </w:t>
      </w:r>
      <w:r w:rsidR="00A710AB" w:rsidRPr="0041795C">
        <w:rPr>
          <w:b/>
          <w:sz w:val="22"/>
          <w:szCs w:val="24"/>
          <w:lang w:eastAsia="zh-TW"/>
        </w:rPr>
        <w:t>transmission</w:t>
      </w:r>
      <w:r>
        <w:rPr>
          <w:b/>
          <w:sz w:val="22"/>
          <w:szCs w:val="24"/>
          <w:lang w:eastAsia="zh-TW"/>
        </w:rPr>
        <w:t xml:space="preserve">, with value 1 or 0 to indicate whether </w:t>
      </w:r>
      <w:r w:rsidRPr="0052123B">
        <w:rPr>
          <w:b/>
          <w:sz w:val="22"/>
          <w:szCs w:val="24"/>
          <w:lang w:eastAsia="zh-TW"/>
        </w:rPr>
        <w:t xml:space="preserve">the remaining energy of the </w:t>
      </w:r>
      <w:r w:rsidR="00B31AD4">
        <w:rPr>
          <w:b/>
          <w:sz w:val="22"/>
          <w:szCs w:val="24"/>
          <w:lang w:eastAsia="zh-TW"/>
        </w:rPr>
        <w:t>device</w:t>
      </w:r>
      <w:r w:rsidR="00B31AD4" w:rsidRPr="0052123B">
        <w:rPr>
          <w:b/>
          <w:sz w:val="22"/>
          <w:szCs w:val="24"/>
          <w:lang w:eastAsia="zh-TW"/>
        </w:rPr>
        <w:t xml:space="preserve"> </w:t>
      </w:r>
      <w:r>
        <w:rPr>
          <w:b/>
          <w:sz w:val="22"/>
          <w:szCs w:val="24"/>
          <w:lang w:eastAsia="zh-TW"/>
        </w:rPr>
        <w:t>is</w:t>
      </w:r>
      <w:r w:rsidRPr="0052123B">
        <w:rPr>
          <w:b/>
          <w:sz w:val="22"/>
          <w:szCs w:val="24"/>
          <w:lang w:eastAsia="zh-TW"/>
        </w:rPr>
        <w:t xml:space="preserve"> insufficient</w:t>
      </w:r>
      <w:r w:rsidR="004C0BA6">
        <w:rPr>
          <w:b/>
          <w:sz w:val="22"/>
          <w:szCs w:val="24"/>
          <w:lang w:eastAsia="zh-TW"/>
        </w:rPr>
        <w:t>.</w:t>
      </w:r>
    </w:p>
    <w:p w14:paraId="121631AD" w14:textId="60D1E4FD" w:rsidR="00B84C14" w:rsidRDefault="0052123B" w:rsidP="008C569A">
      <w:pPr>
        <w:spacing w:after="240" w:line="320" w:lineRule="exact"/>
        <w:ind w:left="1101" w:hangingChars="500" w:hanging="1101"/>
        <w:jc w:val="both"/>
        <w:rPr>
          <w:b/>
          <w:sz w:val="22"/>
          <w:szCs w:val="24"/>
          <w:lang w:eastAsia="zh-TW"/>
        </w:rPr>
      </w:pPr>
      <w:r>
        <w:rPr>
          <w:b/>
          <w:sz w:val="22"/>
          <w:szCs w:val="24"/>
          <w:lang w:eastAsia="zh-TW"/>
        </w:rPr>
        <w:t xml:space="preserve">Proposal </w:t>
      </w:r>
      <w:r w:rsidR="00E03904">
        <w:rPr>
          <w:b/>
          <w:sz w:val="22"/>
          <w:szCs w:val="24"/>
          <w:lang w:eastAsia="zh-TW"/>
        </w:rPr>
        <w:t>3</w:t>
      </w:r>
      <w:r>
        <w:rPr>
          <w:b/>
          <w:sz w:val="22"/>
          <w:szCs w:val="24"/>
          <w:lang w:eastAsia="zh-TW"/>
        </w:rPr>
        <w:t>: T</w:t>
      </w:r>
      <w:r w:rsidRPr="0052123B">
        <w:rPr>
          <w:b/>
          <w:sz w:val="22"/>
          <w:szCs w:val="24"/>
          <w:lang w:eastAsia="zh-TW"/>
        </w:rPr>
        <w:t xml:space="preserve">he </w:t>
      </w:r>
      <w:r w:rsidR="00B31AD4">
        <w:rPr>
          <w:b/>
          <w:sz w:val="22"/>
          <w:szCs w:val="24"/>
          <w:lang w:eastAsia="zh-TW"/>
        </w:rPr>
        <w:t>device</w:t>
      </w:r>
      <w:r w:rsidR="00B31AD4" w:rsidRPr="0052123B">
        <w:rPr>
          <w:b/>
          <w:sz w:val="22"/>
          <w:szCs w:val="24"/>
          <w:lang w:eastAsia="zh-TW"/>
        </w:rPr>
        <w:t xml:space="preserve"> </w:t>
      </w:r>
      <w:r w:rsidRPr="0052123B">
        <w:rPr>
          <w:b/>
          <w:sz w:val="22"/>
          <w:szCs w:val="24"/>
          <w:lang w:eastAsia="zh-TW"/>
        </w:rPr>
        <w:t>stop</w:t>
      </w:r>
      <w:r>
        <w:rPr>
          <w:b/>
          <w:sz w:val="22"/>
          <w:szCs w:val="24"/>
          <w:lang w:eastAsia="zh-TW"/>
        </w:rPr>
        <w:t>s</w:t>
      </w:r>
      <w:r w:rsidRPr="0052123B">
        <w:rPr>
          <w:b/>
          <w:sz w:val="22"/>
          <w:szCs w:val="24"/>
          <w:lang w:eastAsia="zh-TW"/>
        </w:rPr>
        <w:t xml:space="preserve"> the </w:t>
      </w:r>
      <w:r w:rsidR="00384316">
        <w:rPr>
          <w:b/>
          <w:sz w:val="22"/>
          <w:szCs w:val="24"/>
          <w:lang w:eastAsia="zh-TW"/>
        </w:rPr>
        <w:t>ongoing</w:t>
      </w:r>
      <w:r w:rsidRPr="0052123B">
        <w:rPr>
          <w:b/>
          <w:sz w:val="22"/>
          <w:szCs w:val="24"/>
          <w:lang w:eastAsia="zh-TW"/>
        </w:rPr>
        <w:t xml:space="preserve"> procedure after providing the energy information indicating the remaining energy of the </w:t>
      </w:r>
      <w:r w:rsidR="00B31AD4">
        <w:rPr>
          <w:b/>
          <w:sz w:val="22"/>
          <w:szCs w:val="24"/>
          <w:lang w:eastAsia="zh-TW"/>
        </w:rPr>
        <w:t>device</w:t>
      </w:r>
      <w:r w:rsidR="00B31AD4" w:rsidRPr="0052123B">
        <w:rPr>
          <w:b/>
          <w:sz w:val="22"/>
          <w:szCs w:val="24"/>
          <w:lang w:eastAsia="zh-TW"/>
        </w:rPr>
        <w:t xml:space="preserve"> </w:t>
      </w:r>
      <w:r w:rsidRPr="0052123B">
        <w:rPr>
          <w:b/>
          <w:sz w:val="22"/>
          <w:szCs w:val="24"/>
          <w:lang w:eastAsia="zh-TW"/>
        </w:rPr>
        <w:t>being insufficient.</w:t>
      </w:r>
    </w:p>
    <w:p w14:paraId="768FF6D1" w14:textId="1D856283" w:rsidR="00B023B2" w:rsidRDefault="00032856" w:rsidP="00032856">
      <w:pPr>
        <w:spacing w:line="320" w:lineRule="exact"/>
        <w:rPr>
          <w:rFonts w:ascii="Arial" w:hAnsi="Arial" w:cs="Arial"/>
          <w:lang w:eastAsia="zh-TW"/>
        </w:rPr>
      </w:pPr>
      <w:r w:rsidRPr="00032856">
        <w:rPr>
          <w:rFonts w:ascii="Arial" w:hAnsi="Arial" w:cs="Arial" w:hint="eastAsia"/>
          <w:lang w:eastAsia="zh-TW"/>
        </w:rPr>
        <w:t>O</w:t>
      </w:r>
      <w:r w:rsidRPr="00032856">
        <w:rPr>
          <w:rFonts w:ascii="Arial" w:hAnsi="Arial" w:cs="Arial"/>
          <w:lang w:eastAsia="zh-TW"/>
        </w:rPr>
        <w:t xml:space="preserve">n the other hand, </w:t>
      </w:r>
      <w:r w:rsidR="00476A10">
        <w:rPr>
          <w:rFonts w:ascii="Arial" w:hAnsi="Arial" w:cs="Arial"/>
          <w:lang w:eastAsia="zh-TW"/>
        </w:rPr>
        <w:t xml:space="preserve">forward </w:t>
      </w:r>
      <w:r w:rsidR="00D536A0">
        <w:rPr>
          <w:rFonts w:ascii="Arial" w:hAnsi="Arial" w:cs="Arial"/>
          <w:lang w:eastAsia="zh-TW"/>
        </w:rPr>
        <w:t>compatibility</w:t>
      </w:r>
      <w:r w:rsidR="00476A10">
        <w:rPr>
          <w:rFonts w:ascii="Arial" w:hAnsi="Arial" w:cs="Arial"/>
          <w:lang w:eastAsia="zh-TW"/>
        </w:rPr>
        <w:t xml:space="preserve"> for </w:t>
      </w:r>
      <w:r w:rsidR="00EB6369" w:rsidRPr="00476A10">
        <w:rPr>
          <w:rFonts w:ascii="Arial" w:hAnsi="Arial" w:cs="Arial" w:hint="eastAsia"/>
          <w:lang w:eastAsia="zh-TW"/>
        </w:rPr>
        <w:t xml:space="preserve">R2D </w:t>
      </w:r>
      <w:r w:rsidR="00476A10">
        <w:rPr>
          <w:rFonts w:ascii="Arial" w:hAnsi="Arial" w:cs="Arial"/>
          <w:lang w:eastAsia="zh-TW"/>
        </w:rPr>
        <w:t>message design was discussed</w:t>
      </w:r>
      <w:r w:rsidR="00EB6369">
        <w:rPr>
          <w:rFonts w:ascii="Arial" w:hAnsi="Arial" w:cs="Arial"/>
          <w:lang w:eastAsia="zh-TW"/>
        </w:rPr>
        <w:t xml:space="preserve"> in the last meeting. </w:t>
      </w:r>
      <w:r w:rsidR="00D615A1">
        <w:rPr>
          <w:rFonts w:ascii="Arial" w:hAnsi="Arial" w:cs="Arial"/>
          <w:lang w:eastAsia="zh-TW"/>
        </w:rPr>
        <w:t xml:space="preserve">It </w:t>
      </w:r>
      <w:r w:rsidR="00524D69">
        <w:rPr>
          <w:rFonts w:ascii="Arial" w:hAnsi="Arial" w:cs="Arial"/>
          <w:lang w:eastAsia="zh-TW"/>
        </w:rPr>
        <w:t xml:space="preserve">has been </w:t>
      </w:r>
      <w:r w:rsidR="00D615A1">
        <w:rPr>
          <w:rFonts w:ascii="Arial" w:hAnsi="Arial" w:cs="Arial"/>
          <w:lang w:eastAsia="zh-TW"/>
        </w:rPr>
        <w:t xml:space="preserve">agreed that </w:t>
      </w:r>
      <w:r w:rsidR="00EB6369" w:rsidRPr="00476A10">
        <w:rPr>
          <w:rFonts w:ascii="Arial" w:hAnsi="Arial" w:cs="Arial" w:hint="eastAsia"/>
          <w:lang w:eastAsia="zh-TW"/>
        </w:rPr>
        <w:t>RAN2 aims to design Rel-19 AIoT R2D messages extensible to accommodate devices and features of future release</w:t>
      </w:r>
      <w:r w:rsidR="00EB6369">
        <w:rPr>
          <w:rFonts w:ascii="Arial" w:hAnsi="Arial" w:cs="Arial"/>
          <w:lang w:eastAsia="zh-TW"/>
        </w:rPr>
        <w:t xml:space="preserve">. Similarly, we propose that the </w:t>
      </w:r>
      <w:r w:rsidR="00EB6369" w:rsidRPr="00476A10">
        <w:rPr>
          <w:rFonts w:ascii="Arial" w:hAnsi="Arial" w:cs="Arial" w:hint="eastAsia"/>
          <w:lang w:eastAsia="zh-TW"/>
        </w:rPr>
        <w:t xml:space="preserve">Rel-19 AIoT </w:t>
      </w:r>
      <w:r w:rsidR="00EB6369">
        <w:rPr>
          <w:rFonts w:ascii="Arial" w:hAnsi="Arial" w:cs="Arial"/>
          <w:lang w:eastAsia="zh-TW"/>
        </w:rPr>
        <w:t>D2R</w:t>
      </w:r>
      <w:r w:rsidR="00EB6369" w:rsidRPr="00476A10">
        <w:rPr>
          <w:rFonts w:ascii="Arial" w:hAnsi="Arial" w:cs="Arial" w:hint="eastAsia"/>
          <w:lang w:eastAsia="zh-TW"/>
        </w:rPr>
        <w:t xml:space="preserve"> messages</w:t>
      </w:r>
      <w:r w:rsidR="00EB6369">
        <w:rPr>
          <w:rFonts w:ascii="Arial" w:hAnsi="Arial" w:cs="Arial"/>
          <w:lang w:eastAsia="zh-TW"/>
        </w:rPr>
        <w:t xml:space="preserve"> could be </w:t>
      </w:r>
      <w:r w:rsidR="00EB6369" w:rsidRPr="00476A10">
        <w:rPr>
          <w:rFonts w:ascii="Arial" w:hAnsi="Arial" w:cs="Arial" w:hint="eastAsia"/>
          <w:lang w:eastAsia="zh-TW"/>
        </w:rPr>
        <w:t xml:space="preserve">extensible </w:t>
      </w:r>
      <w:r w:rsidR="00EB6369">
        <w:rPr>
          <w:rFonts w:ascii="Arial" w:hAnsi="Arial" w:cs="Arial"/>
          <w:lang w:eastAsia="zh-TW"/>
        </w:rPr>
        <w:t>for</w:t>
      </w:r>
      <w:r w:rsidR="00EB6369" w:rsidRPr="00476A10">
        <w:rPr>
          <w:rFonts w:ascii="Arial" w:hAnsi="Arial" w:cs="Arial" w:hint="eastAsia"/>
          <w:lang w:eastAsia="zh-TW"/>
        </w:rPr>
        <w:t xml:space="preserve"> future release</w:t>
      </w:r>
      <w:r w:rsidR="00EB6369">
        <w:rPr>
          <w:rFonts w:ascii="Arial" w:hAnsi="Arial" w:cs="Arial"/>
          <w:lang w:eastAsia="zh-TW"/>
        </w:rPr>
        <w:t>.</w:t>
      </w:r>
      <w:r w:rsidR="00556C57">
        <w:rPr>
          <w:rFonts w:ascii="Arial" w:hAnsi="Arial" w:cs="Arial"/>
          <w:lang w:eastAsia="zh-TW"/>
        </w:rPr>
        <w:t xml:space="preserve"> </w:t>
      </w:r>
      <w:r w:rsidR="00D615A1">
        <w:rPr>
          <w:rFonts w:ascii="Arial" w:hAnsi="Arial" w:cs="Arial"/>
          <w:lang w:eastAsia="zh-TW"/>
        </w:rPr>
        <w:t xml:space="preserve">To achieve this, some reserved bits could be included in the D2R MAC PDU, along with the </w:t>
      </w:r>
      <w:r w:rsidR="00D615A1" w:rsidRPr="00E66337">
        <w:rPr>
          <w:rFonts w:ascii="Arial" w:hAnsi="Arial" w:cs="Arial"/>
          <w:lang w:eastAsia="zh-TW"/>
        </w:rPr>
        <w:t>segmentation indication</w:t>
      </w:r>
      <w:r w:rsidR="00D615A1">
        <w:rPr>
          <w:rFonts w:ascii="Arial" w:hAnsi="Arial" w:cs="Arial"/>
          <w:lang w:eastAsia="zh-TW"/>
        </w:rPr>
        <w:t xml:space="preserve"> and </w:t>
      </w:r>
      <w:r w:rsidR="00D615A1" w:rsidRPr="00E66337">
        <w:rPr>
          <w:rFonts w:ascii="Arial" w:hAnsi="Arial" w:cs="Arial"/>
          <w:lang w:eastAsia="zh-TW"/>
        </w:rPr>
        <w:t>energy status indication</w:t>
      </w:r>
      <w:r w:rsidR="00D615A1">
        <w:rPr>
          <w:rFonts w:ascii="Arial" w:hAnsi="Arial" w:cs="Arial"/>
          <w:lang w:eastAsia="zh-TW"/>
        </w:rPr>
        <w:t xml:space="preserve">. </w:t>
      </w:r>
      <w:r w:rsidR="005144B6">
        <w:rPr>
          <w:rFonts w:ascii="Arial" w:hAnsi="Arial" w:cs="Arial"/>
          <w:lang w:eastAsia="zh-TW"/>
        </w:rPr>
        <w:t>Since</w:t>
      </w:r>
      <w:r w:rsidR="00F622A6">
        <w:rPr>
          <w:rFonts w:ascii="Arial" w:hAnsi="Arial" w:cs="Arial"/>
          <w:lang w:eastAsia="zh-TW"/>
        </w:rPr>
        <w:t xml:space="preserve"> the D2R MAC PDU </w:t>
      </w:r>
      <w:r w:rsidR="005144B6">
        <w:rPr>
          <w:rFonts w:ascii="Arial" w:hAnsi="Arial" w:cs="Arial"/>
          <w:lang w:eastAsia="zh-TW"/>
        </w:rPr>
        <w:t xml:space="preserve">and </w:t>
      </w:r>
      <w:r w:rsidR="009A1CB6">
        <w:rPr>
          <w:rFonts w:ascii="Arial" w:hAnsi="Arial" w:cs="Arial"/>
          <w:lang w:eastAsia="zh-TW"/>
        </w:rPr>
        <w:t>upper layer data</w:t>
      </w:r>
      <w:r w:rsidR="005144B6">
        <w:rPr>
          <w:rFonts w:ascii="Arial" w:hAnsi="Arial" w:cs="Arial"/>
          <w:lang w:eastAsia="zh-TW"/>
        </w:rPr>
        <w:t xml:space="preserve"> SDU would be</w:t>
      </w:r>
      <w:r w:rsidR="00F622A6">
        <w:rPr>
          <w:rFonts w:ascii="Arial" w:hAnsi="Arial" w:cs="Arial"/>
          <w:lang w:eastAsia="zh-TW"/>
        </w:rPr>
        <w:t xml:space="preserve"> byte-aligned</w:t>
      </w:r>
      <w:r w:rsidR="005144B6">
        <w:rPr>
          <w:rFonts w:ascii="Arial" w:hAnsi="Arial" w:cs="Arial"/>
          <w:lang w:eastAsia="zh-TW"/>
        </w:rPr>
        <w:t>,</w:t>
      </w:r>
      <w:r w:rsidR="00476A10">
        <w:rPr>
          <w:rFonts w:ascii="Arial" w:hAnsi="Arial" w:cs="Arial"/>
          <w:lang w:eastAsia="zh-TW"/>
        </w:rPr>
        <w:t xml:space="preserve"> </w:t>
      </w:r>
      <w:r w:rsidR="0043347D">
        <w:rPr>
          <w:rFonts w:ascii="Arial" w:hAnsi="Arial" w:cs="Arial"/>
          <w:lang w:eastAsia="zh-TW"/>
        </w:rPr>
        <w:t xml:space="preserve">the </w:t>
      </w:r>
      <w:r w:rsidR="00920541">
        <w:rPr>
          <w:rFonts w:ascii="Arial" w:hAnsi="Arial" w:cs="Arial"/>
          <w:lang w:eastAsia="zh-TW"/>
        </w:rPr>
        <w:t>assistance</w:t>
      </w:r>
      <w:r w:rsidR="0043347D">
        <w:rPr>
          <w:rFonts w:ascii="Arial" w:hAnsi="Arial" w:cs="Arial"/>
          <w:lang w:eastAsia="zh-TW"/>
        </w:rPr>
        <w:t xml:space="preserve"> information should also be byte-alig</w:t>
      </w:r>
      <w:r w:rsidR="008A1DB1">
        <w:rPr>
          <w:rFonts w:ascii="Arial" w:hAnsi="Arial" w:cs="Arial"/>
          <w:lang w:eastAsia="zh-TW"/>
        </w:rPr>
        <w:t>n</w:t>
      </w:r>
      <w:r w:rsidR="0043347D">
        <w:rPr>
          <w:rFonts w:ascii="Arial" w:hAnsi="Arial" w:cs="Arial"/>
          <w:lang w:eastAsia="zh-TW"/>
        </w:rPr>
        <w:t>ed.</w:t>
      </w:r>
    </w:p>
    <w:p w14:paraId="76F91399" w14:textId="21210745" w:rsidR="00E66337" w:rsidRDefault="00E66337" w:rsidP="00E66337">
      <w:pPr>
        <w:spacing w:after="240" w:line="320" w:lineRule="exact"/>
        <w:ind w:left="1101" w:hangingChars="500" w:hanging="1101"/>
        <w:jc w:val="both"/>
        <w:rPr>
          <w:b/>
          <w:sz w:val="22"/>
          <w:szCs w:val="24"/>
          <w:lang w:eastAsia="zh-TW"/>
        </w:rPr>
      </w:pPr>
      <w:r>
        <w:rPr>
          <w:b/>
          <w:sz w:val="22"/>
          <w:szCs w:val="24"/>
          <w:lang w:eastAsia="zh-TW"/>
        </w:rPr>
        <w:t xml:space="preserve">Proposal 4: For forward </w:t>
      </w:r>
      <w:r w:rsidR="00D536A0" w:rsidRPr="00D536A0">
        <w:rPr>
          <w:b/>
          <w:sz w:val="22"/>
          <w:szCs w:val="24"/>
          <w:lang w:eastAsia="zh-TW"/>
        </w:rPr>
        <w:t>compatibility</w:t>
      </w:r>
      <w:r>
        <w:rPr>
          <w:b/>
          <w:sz w:val="22"/>
          <w:szCs w:val="24"/>
          <w:lang w:eastAsia="zh-TW"/>
        </w:rPr>
        <w:t xml:space="preserve">, reserved bits could be included along with the indications in </w:t>
      </w:r>
      <w:r w:rsidR="00B72875">
        <w:rPr>
          <w:b/>
          <w:sz w:val="22"/>
          <w:szCs w:val="24"/>
          <w:lang w:eastAsia="zh-TW"/>
        </w:rPr>
        <w:t xml:space="preserve">the </w:t>
      </w:r>
      <w:r>
        <w:rPr>
          <w:b/>
          <w:sz w:val="22"/>
          <w:szCs w:val="24"/>
          <w:lang w:eastAsia="zh-TW"/>
        </w:rPr>
        <w:t>D2R message</w:t>
      </w:r>
      <w:r w:rsidR="00BB3664">
        <w:rPr>
          <w:rFonts w:hint="eastAsia"/>
          <w:b/>
          <w:sz w:val="22"/>
          <w:szCs w:val="24"/>
          <w:lang w:eastAsia="zh-TW"/>
        </w:rPr>
        <w:t xml:space="preserve"> </w:t>
      </w:r>
      <w:r w:rsidR="00BB3664">
        <w:rPr>
          <w:b/>
          <w:sz w:val="22"/>
          <w:szCs w:val="24"/>
          <w:lang w:eastAsia="zh-TW"/>
        </w:rPr>
        <w:t xml:space="preserve">for </w:t>
      </w:r>
      <w:r w:rsidR="00BB3664" w:rsidRPr="0041795C">
        <w:rPr>
          <w:b/>
          <w:sz w:val="22"/>
          <w:szCs w:val="24"/>
          <w:lang w:eastAsia="zh-TW"/>
        </w:rPr>
        <w:t>upper layer data transmission</w:t>
      </w:r>
      <w:r w:rsidRPr="0052123B">
        <w:rPr>
          <w:b/>
          <w:sz w:val="22"/>
          <w:szCs w:val="24"/>
          <w:lang w:eastAsia="zh-TW"/>
        </w:rPr>
        <w:t>.</w:t>
      </w:r>
    </w:p>
    <w:p w14:paraId="66EB3537" w14:textId="5BA8A365"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lastRenderedPageBreak/>
        <w:t>Conclusion</w:t>
      </w:r>
    </w:p>
    <w:p w14:paraId="32A02849" w14:textId="196AE9A0" w:rsidR="0070674B" w:rsidRPr="0070674B" w:rsidRDefault="0070674B" w:rsidP="0070674B">
      <w:pPr>
        <w:spacing w:line="320" w:lineRule="exact"/>
        <w:rPr>
          <w:rFonts w:ascii="Arial" w:hAnsi="Arial" w:cs="Arial"/>
          <w:lang w:eastAsia="zh-TW"/>
        </w:rPr>
      </w:pPr>
      <w:r w:rsidRPr="0070674B">
        <w:rPr>
          <w:rFonts w:ascii="Arial" w:hAnsi="Arial" w:cs="Arial"/>
          <w:lang w:eastAsia="zh-TW"/>
        </w:rPr>
        <w:t>We have the following proposal</w:t>
      </w:r>
      <w:r w:rsidR="00F24FDA">
        <w:rPr>
          <w:rFonts w:ascii="Arial" w:hAnsi="Arial" w:cs="Arial"/>
          <w:lang w:eastAsia="zh-TW"/>
        </w:rPr>
        <w:t>s</w:t>
      </w:r>
      <w:r w:rsidRPr="0070674B">
        <w:rPr>
          <w:rFonts w:ascii="Arial" w:hAnsi="Arial" w:cs="Arial"/>
          <w:lang w:eastAsia="zh-TW"/>
        </w:rPr>
        <w:t xml:space="preserve"> for</w:t>
      </w:r>
      <w:r w:rsidR="0052123B">
        <w:rPr>
          <w:rFonts w:ascii="Arial" w:hAnsi="Arial" w:cs="Arial"/>
          <w:lang w:eastAsia="zh-TW"/>
        </w:rPr>
        <w:t xml:space="preserve"> assistance information </w:t>
      </w:r>
      <w:r w:rsidR="00243609">
        <w:rPr>
          <w:rFonts w:ascii="Arial" w:hAnsi="Arial" w:cs="Arial"/>
          <w:lang w:eastAsia="zh-TW"/>
        </w:rPr>
        <w:t>in D2R message</w:t>
      </w:r>
      <w:r w:rsidR="00EE087F">
        <w:rPr>
          <w:rFonts w:ascii="Arial" w:hAnsi="Arial" w:cs="Arial"/>
          <w:lang w:eastAsia="zh-TW"/>
        </w:rPr>
        <w:t xml:space="preserve"> </w:t>
      </w:r>
      <w:r w:rsidR="00EE087F" w:rsidRPr="00EE087F">
        <w:rPr>
          <w:rFonts w:ascii="Arial" w:hAnsi="Arial" w:cs="Arial"/>
          <w:lang w:eastAsia="zh-TW"/>
        </w:rPr>
        <w:t>for upper layer data transmission</w:t>
      </w:r>
      <w:r w:rsidRPr="0070674B">
        <w:rPr>
          <w:rFonts w:ascii="Arial" w:hAnsi="Arial" w:cs="Arial"/>
          <w:lang w:eastAsia="zh-TW"/>
        </w:rPr>
        <w:t>:</w:t>
      </w:r>
    </w:p>
    <w:p w14:paraId="1ADFF71A" w14:textId="7EB668E7" w:rsidR="00674288" w:rsidRDefault="00674288" w:rsidP="00674288">
      <w:pPr>
        <w:spacing w:after="240" w:line="320" w:lineRule="exact"/>
        <w:ind w:left="1101" w:hangingChars="500" w:hanging="1101"/>
        <w:jc w:val="both"/>
        <w:rPr>
          <w:b/>
          <w:sz w:val="22"/>
          <w:szCs w:val="24"/>
          <w:lang w:eastAsia="zh-TW"/>
        </w:rPr>
      </w:pPr>
      <w:r>
        <w:rPr>
          <w:b/>
          <w:sz w:val="22"/>
          <w:szCs w:val="24"/>
          <w:lang w:eastAsia="zh-TW"/>
        </w:rPr>
        <w:t xml:space="preserve">Proposal 1: Confirm that the </w:t>
      </w:r>
      <w:r w:rsidRPr="00994994">
        <w:rPr>
          <w:b/>
          <w:sz w:val="22"/>
          <w:szCs w:val="24"/>
          <w:lang w:eastAsia="zh-TW"/>
        </w:rPr>
        <w:t>1</w:t>
      </w:r>
      <w:r>
        <w:rPr>
          <w:b/>
          <w:sz w:val="22"/>
          <w:szCs w:val="24"/>
          <w:lang w:eastAsia="zh-TW"/>
        </w:rPr>
        <w:t>-</w:t>
      </w:r>
      <w:r w:rsidRPr="00994994">
        <w:rPr>
          <w:b/>
          <w:sz w:val="22"/>
          <w:szCs w:val="24"/>
          <w:lang w:eastAsia="zh-TW"/>
        </w:rPr>
        <w:t xml:space="preserve">bit segmentation indication </w:t>
      </w:r>
      <w:r w:rsidR="0091283C">
        <w:rPr>
          <w:b/>
          <w:sz w:val="22"/>
          <w:szCs w:val="24"/>
          <w:lang w:eastAsia="zh-TW"/>
        </w:rPr>
        <w:t xml:space="preserve">is always included in </w:t>
      </w:r>
      <w:r w:rsidR="00B72875">
        <w:rPr>
          <w:b/>
          <w:sz w:val="22"/>
          <w:szCs w:val="24"/>
          <w:lang w:eastAsia="zh-TW"/>
        </w:rPr>
        <w:t xml:space="preserve">the </w:t>
      </w:r>
      <w:r w:rsidR="0091283C" w:rsidRPr="004F3742">
        <w:rPr>
          <w:b/>
          <w:sz w:val="22"/>
          <w:szCs w:val="24"/>
          <w:lang w:eastAsia="zh-TW"/>
        </w:rPr>
        <w:t>D2R</w:t>
      </w:r>
      <w:r w:rsidR="0091283C">
        <w:rPr>
          <w:b/>
          <w:sz w:val="22"/>
          <w:szCs w:val="24"/>
          <w:lang w:eastAsia="zh-TW"/>
        </w:rPr>
        <w:t xml:space="preserve"> message</w:t>
      </w:r>
      <w:r w:rsidR="00E51DBE">
        <w:rPr>
          <w:b/>
          <w:sz w:val="22"/>
          <w:szCs w:val="24"/>
          <w:lang w:eastAsia="zh-TW"/>
        </w:rPr>
        <w:t xml:space="preserve"> for </w:t>
      </w:r>
      <w:r w:rsidR="00E51DBE" w:rsidRPr="0041795C">
        <w:rPr>
          <w:b/>
          <w:sz w:val="22"/>
          <w:szCs w:val="24"/>
          <w:lang w:eastAsia="zh-TW"/>
        </w:rPr>
        <w:t>upper layer data transmission</w:t>
      </w:r>
      <w:r w:rsidR="0091283C">
        <w:rPr>
          <w:b/>
          <w:sz w:val="22"/>
          <w:szCs w:val="24"/>
          <w:lang w:eastAsia="zh-TW"/>
        </w:rPr>
        <w:t>, with value 1 or 0</w:t>
      </w:r>
      <w:r w:rsidR="003D06C9">
        <w:rPr>
          <w:b/>
          <w:sz w:val="22"/>
          <w:szCs w:val="24"/>
          <w:lang w:eastAsia="zh-TW"/>
        </w:rPr>
        <w:t xml:space="preserve"> </w:t>
      </w:r>
      <w:r w:rsidRPr="00994994">
        <w:rPr>
          <w:b/>
          <w:sz w:val="22"/>
          <w:szCs w:val="24"/>
          <w:lang w:eastAsia="zh-TW"/>
        </w:rPr>
        <w:t>to indicate whether there is more data or not</w:t>
      </w:r>
      <w:r w:rsidRPr="00F3139D">
        <w:rPr>
          <w:b/>
          <w:sz w:val="22"/>
          <w:szCs w:val="24"/>
          <w:lang w:eastAsia="zh-TW"/>
        </w:rPr>
        <w:t>.</w:t>
      </w:r>
    </w:p>
    <w:p w14:paraId="28D430ED" w14:textId="31079F43" w:rsidR="00674288" w:rsidRPr="002B429B" w:rsidRDefault="00674288" w:rsidP="00674288">
      <w:pPr>
        <w:spacing w:after="240" w:line="320" w:lineRule="exact"/>
        <w:ind w:left="1101" w:hangingChars="500" w:hanging="1101"/>
        <w:jc w:val="both"/>
        <w:rPr>
          <w:b/>
          <w:sz w:val="22"/>
          <w:szCs w:val="24"/>
          <w:lang w:eastAsia="zh-TW"/>
        </w:rPr>
      </w:pPr>
      <w:r>
        <w:rPr>
          <w:b/>
          <w:sz w:val="22"/>
          <w:szCs w:val="24"/>
          <w:lang w:eastAsia="zh-TW"/>
        </w:rPr>
        <w:t xml:space="preserve">Proposal </w:t>
      </w:r>
      <w:r w:rsidR="003D06C9">
        <w:rPr>
          <w:b/>
          <w:sz w:val="22"/>
          <w:szCs w:val="24"/>
          <w:lang w:eastAsia="zh-TW"/>
        </w:rPr>
        <w:t>2</w:t>
      </w:r>
      <w:r>
        <w:rPr>
          <w:b/>
          <w:sz w:val="22"/>
          <w:szCs w:val="24"/>
          <w:lang w:eastAsia="zh-TW"/>
        </w:rPr>
        <w:t xml:space="preserve">: </w:t>
      </w:r>
      <w:r w:rsidR="005B340F">
        <w:rPr>
          <w:b/>
          <w:sz w:val="22"/>
          <w:szCs w:val="24"/>
          <w:lang w:eastAsia="zh-TW"/>
        </w:rPr>
        <w:t>T</w:t>
      </w:r>
      <w:r w:rsidRPr="0052123B">
        <w:rPr>
          <w:b/>
          <w:sz w:val="22"/>
          <w:szCs w:val="24"/>
          <w:lang w:eastAsia="zh-TW"/>
        </w:rPr>
        <w:t>he energy status indication</w:t>
      </w:r>
      <w:r>
        <w:rPr>
          <w:b/>
          <w:sz w:val="22"/>
          <w:szCs w:val="24"/>
          <w:lang w:eastAsia="zh-TW"/>
        </w:rPr>
        <w:t xml:space="preserve"> could be always included</w:t>
      </w:r>
      <w:r w:rsidR="003D06C9">
        <w:rPr>
          <w:b/>
          <w:sz w:val="22"/>
          <w:szCs w:val="24"/>
          <w:lang w:eastAsia="zh-TW"/>
        </w:rPr>
        <w:t xml:space="preserve"> in </w:t>
      </w:r>
      <w:r w:rsidR="00B72875">
        <w:rPr>
          <w:b/>
          <w:sz w:val="22"/>
          <w:szCs w:val="24"/>
          <w:lang w:eastAsia="zh-TW"/>
        </w:rPr>
        <w:t xml:space="preserve">the </w:t>
      </w:r>
      <w:r w:rsidR="003D06C9" w:rsidRPr="004F3742">
        <w:rPr>
          <w:b/>
          <w:sz w:val="22"/>
          <w:szCs w:val="24"/>
          <w:lang w:eastAsia="zh-TW"/>
        </w:rPr>
        <w:t>D2R</w:t>
      </w:r>
      <w:r w:rsidR="003D06C9">
        <w:rPr>
          <w:b/>
          <w:sz w:val="22"/>
          <w:szCs w:val="24"/>
          <w:lang w:eastAsia="zh-TW"/>
        </w:rPr>
        <w:t xml:space="preserve"> message</w:t>
      </w:r>
      <w:r w:rsidR="00E733D5" w:rsidRPr="00E733D5">
        <w:t xml:space="preserve"> </w:t>
      </w:r>
      <w:r w:rsidR="00E733D5" w:rsidRPr="00E733D5">
        <w:rPr>
          <w:b/>
          <w:sz w:val="22"/>
          <w:szCs w:val="24"/>
          <w:lang w:eastAsia="zh-TW"/>
        </w:rPr>
        <w:t xml:space="preserve">for upper layer data </w:t>
      </w:r>
      <w:r w:rsidR="00E51DBE" w:rsidRPr="0041795C">
        <w:rPr>
          <w:b/>
          <w:sz w:val="22"/>
          <w:szCs w:val="24"/>
          <w:lang w:eastAsia="zh-TW"/>
        </w:rPr>
        <w:t>transmission</w:t>
      </w:r>
      <w:r>
        <w:rPr>
          <w:b/>
          <w:sz w:val="22"/>
          <w:szCs w:val="24"/>
          <w:lang w:eastAsia="zh-TW"/>
        </w:rPr>
        <w:t xml:space="preserve">, with value 1 or 0 to indicate whether </w:t>
      </w:r>
      <w:r w:rsidRPr="0052123B">
        <w:rPr>
          <w:b/>
          <w:sz w:val="22"/>
          <w:szCs w:val="24"/>
          <w:lang w:eastAsia="zh-TW"/>
        </w:rPr>
        <w:t xml:space="preserve">the remaining energy of the </w:t>
      </w:r>
      <w:r>
        <w:rPr>
          <w:b/>
          <w:sz w:val="22"/>
          <w:szCs w:val="24"/>
          <w:lang w:eastAsia="zh-TW"/>
        </w:rPr>
        <w:t>device</w:t>
      </w:r>
      <w:r w:rsidRPr="0052123B">
        <w:rPr>
          <w:b/>
          <w:sz w:val="22"/>
          <w:szCs w:val="24"/>
          <w:lang w:eastAsia="zh-TW"/>
        </w:rPr>
        <w:t xml:space="preserve"> </w:t>
      </w:r>
      <w:r>
        <w:rPr>
          <w:b/>
          <w:sz w:val="22"/>
          <w:szCs w:val="24"/>
          <w:lang w:eastAsia="zh-TW"/>
        </w:rPr>
        <w:t>is</w:t>
      </w:r>
      <w:r w:rsidRPr="0052123B">
        <w:rPr>
          <w:b/>
          <w:sz w:val="22"/>
          <w:szCs w:val="24"/>
          <w:lang w:eastAsia="zh-TW"/>
        </w:rPr>
        <w:t xml:space="preserve"> insufficient</w:t>
      </w:r>
      <w:r w:rsidR="00805F6B">
        <w:rPr>
          <w:b/>
          <w:sz w:val="22"/>
          <w:szCs w:val="24"/>
          <w:lang w:eastAsia="zh-TW"/>
        </w:rPr>
        <w:t>.</w:t>
      </w:r>
    </w:p>
    <w:p w14:paraId="2534EE3F" w14:textId="3E49E510" w:rsidR="00730118" w:rsidRDefault="00674288" w:rsidP="00674288">
      <w:pPr>
        <w:spacing w:after="240" w:line="320" w:lineRule="exact"/>
        <w:ind w:left="1101" w:hangingChars="500" w:hanging="1101"/>
        <w:jc w:val="both"/>
        <w:rPr>
          <w:b/>
          <w:sz w:val="22"/>
          <w:szCs w:val="24"/>
          <w:lang w:eastAsia="zh-TW"/>
        </w:rPr>
      </w:pPr>
      <w:r>
        <w:rPr>
          <w:b/>
          <w:sz w:val="22"/>
          <w:szCs w:val="24"/>
          <w:lang w:eastAsia="zh-TW"/>
        </w:rPr>
        <w:t xml:space="preserve">Proposal </w:t>
      </w:r>
      <w:r w:rsidR="005963F4">
        <w:rPr>
          <w:b/>
          <w:sz w:val="22"/>
          <w:szCs w:val="24"/>
          <w:lang w:eastAsia="zh-TW"/>
        </w:rPr>
        <w:t>3</w:t>
      </w:r>
      <w:r>
        <w:rPr>
          <w:b/>
          <w:sz w:val="22"/>
          <w:szCs w:val="24"/>
          <w:lang w:eastAsia="zh-TW"/>
        </w:rPr>
        <w:t>: T</w:t>
      </w:r>
      <w:r w:rsidRPr="0052123B">
        <w:rPr>
          <w:b/>
          <w:sz w:val="22"/>
          <w:szCs w:val="24"/>
          <w:lang w:eastAsia="zh-TW"/>
        </w:rPr>
        <w:t xml:space="preserve">he </w:t>
      </w:r>
      <w:r>
        <w:rPr>
          <w:b/>
          <w:sz w:val="22"/>
          <w:szCs w:val="24"/>
          <w:lang w:eastAsia="zh-TW"/>
        </w:rPr>
        <w:t>device</w:t>
      </w:r>
      <w:r w:rsidRPr="0052123B">
        <w:rPr>
          <w:b/>
          <w:sz w:val="22"/>
          <w:szCs w:val="24"/>
          <w:lang w:eastAsia="zh-TW"/>
        </w:rPr>
        <w:t xml:space="preserve"> stop</w:t>
      </w:r>
      <w:r>
        <w:rPr>
          <w:b/>
          <w:sz w:val="22"/>
          <w:szCs w:val="24"/>
          <w:lang w:eastAsia="zh-TW"/>
        </w:rPr>
        <w:t>s</w:t>
      </w:r>
      <w:r w:rsidRPr="0052123B">
        <w:rPr>
          <w:b/>
          <w:sz w:val="22"/>
          <w:szCs w:val="24"/>
          <w:lang w:eastAsia="zh-TW"/>
        </w:rPr>
        <w:t xml:space="preserve"> the </w:t>
      </w:r>
      <w:r>
        <w:rPr>
          <w:b/>
          <w:sz w:val="22"/>
          <w:szCs w:val="24"/>
          <w:lang w:eastAsia="zh-TW"/>
        </w:rPr>
        <w:t>ongoing</w:t>
      </w:r>
      <w:r w:rsidRPr="0052123B">
        <w:rPr>
          <w:b/>
          <w:sz w:val="22"/>
          <w:szCs w:val="24"/>
          <w:lang w:eastAsia="zh-TW"/>
        </w:rPr>
        <w:t xml:space="preserve"> procedure after providing the energy information indicating the remaining energy of the </w:t>
      </w:r>
      <w:r>
        <w:rPr>
          <w:b/>
          <w:sz w:val="22"/>
          <w:szCs w:val="24"/>
          <w:lang w:eastAsia="zh-TW"/>
        </w:rPr>
        <w:t>device</w:t>
      </w:r>
      <w:r w:rsidRPr="0052123B">
        <w:rPr>
          <w:b/>
          <w:sz w:val="22"/>
          <w:szCs w:val="24"/>
          <w:lang w:eastAsia="zh-TW"/>
        </w:rPr>
        <w:t xml:space="preserve"> being insufficient.</w:t>
      </w:r>
    </w:p>
    <w:p w14:paraId="08AC20EB" w14:textId="0C759AF8" w:rsidR="005963F4" w:rsidRPr="006C41DE" w:rsidRDefault="005963F4" w:rsidP="00674288">
      <w:pPr>
        <w:spacing w:after="240" w:line="320" w:lineRule="exact"/>
        <w:ind w:left="1101" w:hangingChars="500" w:hanging="1101"/>
        <w:jc w:val="both"/>
        <w:rPr>
          <w:b/>
          <w:sz w:val="22"/>
          <w:szCs w:val="24"/>
          <w:lang w:eastAsia="zh-TW"/>
        </w:rPr>
      </w:pPr>
      <w:r>
        <w:rPr>
          <w:b/>
          <w:sz w:val="22"/>
          <w:szCs w:val="24"/>
          <w:lang w:eastAsia="zh-TW"/>
        </w:rPr>
        <w:t xml:space="preserve">Proposal 4: For forward </w:t>
      </w:r>
      <w:r w:rsidR="002F2195" w:rsidRPr="002F2195">
        <w:rPr>
          <w:b/>
          <w:sz w:val="22"/>
          <w:szCs w:val="24"/>
          <w:lang w:eastAsia="zh-TW"/>
        </w:rPr>
        <w:t>compatibility</w:t>
      </w:r>
      <w:r>
        <w:rPr>
          <w:b/>
          <w:sz w:val="22"/>
          <w:szCs w:val="24"/>
          <w:lang w:eastAsia="zh-TW"/>
        </w:rPr>
        <w:t xml:space="preserve">, reserved bits could be included along with the indications in </w:t>
      </w:r>
      <w:r w:rsidR="00B72875">
        <w:rPr>
          <w:rFonts w:hint="eastAsia"/>
          <w:b/>
          <w:sz w:val="22"/>
          <w:szCs w:val="24"/>
          <w:lang w:eastAsia="zh-TW"/>
        </w:rPr>
        <w:t>t</w:t>
      </w:r>
      <w:r w:rsidR="00B72875">
        <w:rPr>
          <w:b/>
          <w:sz w:val="22"/>
          <w:szCs w:val="24"/>
          <w:lang w:eastAsia="zh-TW"/>
        </w:rPr>
        <w:t xml:space="preserve">he </w:t>
      </w:r>
      <w:r>
        <w:rPr>
          <w:b/>
          <w:sz w:val="22"/>
          <w:szCs w:val="24"/>
          <w:lang w:eastAsia="zh-TW"/>
        </w:rPr>
        <w:t>D2R message</w:t>
      </w:r>
      <w:r w:rsidR="00BB3664" w:rsidRPr="00BB3664">
        <w:rPr>
          <w:b/>
          <w:sz w:val="22"/>
          <w:szCs w:val="24"/>
          <w:lang w:eastAsia="zh-TW"/>
        </w:rPr>
        <w:t xml:space="preserve"> </w:t>
      </w:r>
      <w:r w:rsidR="00BB3664">
        <w:rPr>
          <w:b/>
          <w:sz w:val="22"/>
          <w:szCs w:val="24"/>
          <w:lang w:eastAsia="zh-TW"/>
        </w:rPr>
        <w:t xml:space="preserve">for </w:t>
      </w:r>
      <w:r w:rsidR="00BB3664" w:rsidRPr="0041795C">
        <w:rPr>
          <w:b/>
          <w:sz w:val="22"/>
          <w:szCs w:val="24"/>
          <w:lang w:eastAsia="zh-TW"/>
        </w:rPr>
        <w:t>upper layer data transmission</w:t>
      </w:r>
      <w:r w:rsidRPr="0052123B">
        <w:rPr>
          <w:b/>
          <w:sz w:val="22"/>
          <w:szCs w:val="24"/>
          <w:lang w:eastAsia="zh-TW"/>
        </w:rPr>
        <w:t>.</w:t>
      </w:r>
    </w:p>
    <w:p w14:paraId="6354B33E" w14:textId="523A33CA" w:rsidR="004B214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hint="eastAsia"/>
          <w:sz w:val="32"/>
          <w:szCs w:val="32"/>
          <w:lang w:eastAsia="zh-TW"/>
        </w:rPr>
        <w:t xml:space="preserve">Reference </w:t>
      </w:r>
    </w:p>
    <w:p w14:paraId="20A11CD9" w14:textId="16C6D677" w:rsidR="00EE087F" w:rsidRPr="002035F3" w:rsidRDefault="00213EBA" w:rsidP="001C3DE2">
      <w:pPr>
        <w:pStyle w:val="a7"/>
        <w:numPr>
          <w:ilvl w:val="0"/>
          <w:numId w:val="32"/>
        </w:numPr>
        <w:spacing w:afterLines="50" w:after="120" w:line="280" w:lineRule="exact"/>
        <w:ind w:leftChars="0"/>
        <w:rPr>
          <w:rFonts w:ascii="Arial" w:hAnsi="Arial" w:cs="Arial"/>
          <w:sz w:val="20"/>
          <w:szCs w:val="20"/>
        </w:rPr>
      </w:pPr>
      <w:r w:rsidRPr="00624EC3">
        <w:rPr>
          <w:rFonts w:ascii="Arial" w:hAnsi="Arial" w:cs="Arial"/>
          <w:szCs w:val="20"/>
          <w:lang w:eastAsia="zh-TW"/>
        </w:rPr>
        <w:t>3GPP TR 38.769 V19.0.0</w:t>
      </w:r>
      <w:r w:rsidR="00746FA7" w:rsidRPr="00624EC3">
        <w:rPr>
          <w:rFonts w:ascii="Arial" w:hAnsi="Arial" w:cs="Arial"/>
          <w:szCs w:val="20"/>
          <w:lang w:eastAsia="zh-TW"/>
        </w:rPr>
        <w:t xml:space="preserve">, </w:t>
      </w:r>
      <w:r w:rsidR="00DE22C6" w:rsidRPr="00624EC3">
        <w:rPr>
          <w:rFonts w:ascii="Arial" w:hAnsi="Arial" w:cs="Arial"/>
          <w:szCs w:val="20"/>
          <w:lang w:eastAsia="zh-TW"/>
        </w:rPr>
        <w:t>“</w:t>
      </w:r>
      <w:r w:rsidRPr="00D61BA3">
        <w:rPr>
          <w:rFonts w:ascii="Arial" w:hAnsi="Arial" w:cs="Arial"/>
          <w:szCs w:val="20"/>
          <w:lang w:eastAsia="zh-TW"/>
        </w:rPr>
        <w:t>Study on solutions for Ambient IoT in NR</w:t>
      </w:r>
      <w:r w:rsidR="0034396A" w:rsidRPr="00D61BA3">
        <w:rPr>
          <w:rFonts w:ascii="Arial" w:hAnsi="Arial" w:cs="Arial"/>
          <w:szCs w:val="20"/>
          <w:lang w:eastAsia="zh-TW"/>
        </w:rPr>
        <w:t>.</w:t>
      </w:r>
      <w:r w:rsidR="00DE22C6" w:rsidRPr="00D61BA3">
        <w:rPr>
          <w:rFonts w:ascii="Arial" w:hAnsi="Arial" w:cs="Arial"/>
          <w:szCs w:val="20"/>
          <w:lang w:eastAsia="zh-TW"/>
        </w:rPr>
        <w:t>”</w:t>
      </w:r>
    </w:p>
    <w:p w14:paraId="5F709968" w14:textId="05845877" w:rsidR="00814B09" w:rsidRPr="0027053B" w:rsidRDefault="007D4564" w:rsidP="00EE087F">
      <w:pPr>
        <w:pStyle w:val="a7"/>
        <w:numPr>
          <w:ilvl w:val="0"/>
          <w:numId w:val="32"/>
        </w:numPr>
        <w:spacing w:afterLines="50" w:after="120" w:line="280" w:lineRule="exact"/>
        <w:ind w:leftChars="0"/>
        <w:rPr>
          <w:rFonts w:ascii="Arial" w:hAnsi="Arial" w:cs="Arial"/>
          <w:szCs w:val="20"/>
          <w:lang w:eastAsia="zh-TW"/>
        </w:rPr>
      </w:pPr>
      <w:r w:rsidRPr="007D4564">
        <w:rPr>
          <w:rFonts w:ascii="Arial" w:hAnsi="Arial" w:cs="Arial"/>
          <w:szCs w:val="20"/>
          <w:lang w:eastAsia="zh-TW"/>
        </w:rPr>
        <w:t>R2-2503997</w:t>
      </w:r>
      <w:r w:rsidR="002D45CD" w:rsidRPr="0027053B">
        <w:rPr>
          <w:rFonts w:ascii="Arial" w:hAnsi="Arial" w:cs="Arial"/>
          <w:szCs w:val="20"/>
          <w:lang w:eastAsia="zh-TW"/>
        </w:rPr>
        <w:t>, “</w:t>
      </w:r>
      <w:r w:rsidRPr="007D4564">
        <w:rPr>
          <w:rFonts w:ascii="Arial" w:hAnsi="Arial" w:cs="Arial"/>
          <w:szCs w:val="20"/>
          <w:lang w:eastAsia="zh-TW"/>
        </w:rPr>
        <w:t>A-IoT MAC running CR</w:t>
      </w:r>
      <w:r w:rsidR="002D45CD" w:rsidRPr="0027053B">
        <w:rPr>
          <w:rFonts w:ascii="Arial" w:hAnsi="Arial" w:cs="Arial"/>
          <w:szCs w:val="20"/>
          <w:lang w:eastAsia="zh-TW"/>
        </w:rPr>
        <w:t>.”</w:t>
      </w:r>
    </w:p>
    <w:sectPr w:rsidR="00814B09" w:rsidRPr="0027053B"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C361D" w14:textId="77777777" w:rsidR="00661CD5" w:rsidRDefault="00661CD5">
      <w:pPr>
        <w:spacing w:after="0"/>
      </w:pPr>
      <w:r>
        <w:separator/>
      </w:r>
    </w:p>
  </w:endnote>
  <w:endnote w:type="continuationSeparator" w:id="0">
    <w:p w14:paraId="3B804E60" w14:textId="77777777" w:rsidR="00661CD5" w:rsidRDefault="00661C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10A12" w14:textId="77777777" w:rsidR="00661CD5" w:rsidRDefault="00661CD5">
      <w:pPr>
        <w:spacing w:after="0"/>
      </w:pPr>
      <w:r>
        <w:separator/>
      </w:r>
    </w:p>
  </w:footnote>
  <w:footnote w:type="continuationSeparator" w:id="0">
    <w:p w14:paraId="435DE151" w14:textId="77777777" w:rsidR="00661CD5" w:rsidRDefault="00661C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2F20A1"/>
    <w:multiLevelType w:val="hybridMultilevel"/>
    <w:tmpl w:val="ABE4DAC4"/>
    <w:lvl w:ilvl="0" w:tplc="CE22A1CC">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D02728"/>
    <w:multiLevelType w:val="hybridMultilevel"/>
    <w:tmpl w:val="D8B6379A"/>
    <w:lvl w:ilvl="0" w:tplc="3F54FE56">
      <w:start w:val="1"/>
      <w:numFmt w:val="decimal"/>
      <w:lvlText w:val="2.%1. "/>
      <w:lvlJc w:val="left"/>
      <w:pPr>
        <w:tabs>
          <w:tab w:val="num" w:pos="737"/>
        </w:tabs>
        <w:ind w:left="737" w:hanging="624"/>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EA54E1B"/>
    <w:multiLevelType w:val="hybridMultilevel"/>
    <w:tmpl w:val="477E09BA"/>
    <w:lvl w:ilvl="0" w:tplc="830AAD5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B7AD5"/>
    <w:multiLevelType w:val="hybridMultilevel"/>
    <w:tmpl w:val="B98E1258"/>
    <w:lvl w:ilvl="0" w:tplc="6CCEA3D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4F16322"/>
    <w:multiLevelType w:val="hybridMultilevel"/>
    <w:tmpl w:val="AEC8CFB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97B03CE"/>
    <w:multiLevelType w:val="hybridMultilevel"/>
    <w:tmpl w:val="296A1E0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00622BB"/>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DFF7E2E"/>
    <w:multiLevelType w:val="hybridMultilevel"/>
    <w:tmpl w:val="BEDC9E16"/>
    <w:lvl w:ilvl="0" w:tplc="0AD029C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6"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10"/>
  </w:num>
  <w:num w:numId="3">
    <w:abstractNumId w:val="0"/>
  </w:num>
  <w:num w:numId="4">
    <w:abstractNumId w:val="36"/>
  </w:num>
  <w:num w:numId="5">
    <w:abstractNumId w:val="29"/>
  </w:num>
  <w:num w:numId="6">
    <w:abstractNumId w:val="1"/>
  </w:num>
  <w:num w:numId="7">
    <w:abstractNumId w:val="33"/>
  </w:num>
  <w:num w:numId="8">
    <w:abstractNumId w:val="25"/>
  </w:num>
  <w:num w:numId="9">
    <w:abstractNumId w:val="14"/>
  </w:num>
  <w:num w:numId="10">
    <w:abstractNumId w:val="34"/>
  </w:num>
  <w:num w:numId="11">
    <w:abstractNumId w:val="3"/>
  </w:num>
  <w:num w:numId="12">
    <w:abstractNumId w:val="20"/>
  </w:num>
  <w:num w:numId="13">
    <w:abstractNumId w:val="2"/>
  </w:num>
  <w:num w:numId="14">
    <w:abstractNumId w:val="18"/>
  </w:num>
  <w:num w:numId="15">
    <w:abstractNumId w:val="28"/>
  </w:num>
  <w:num w:numId="16">
    <w:abstractNumId w:val="24"/>
  </w:num>
  <w:num w:numId="17">
    <w:abstractNumId w:val="21"/>
  </w:num>
  <w:num w:numId="18">
    <w:abstractNumId w:val="9"/>
  </w:num>
  <w:num w:numId="19">
    <w:abstractNumId w:val="31"/>
  </w:num>
  <w:num w:numId="20">
    <w:abstractNumId w:val="5"/>
  </w:num>
  <w:num w:numId="21">
    <w:abstractNumId w:val="37"/>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2"/>
  </w:num>
  <w:num w:numId="27">
    <w:abstractNumId w:val="11"/>
  </w:num>
  <w:num w:numId="28">
    <w:abstractNumId w:val="4"/>
  </w:num>
  <w:num w:numId="29">
    <w:abstractNumId w:val="8"/>
  </w:num>
  <w:num w:numId="30">
    <w:abstractNumId w:val="12"/>
  </w:num>
  <w:num w:numId="31">
    <w:abstractNumId w:val="27"/>
  </w:num>
  <w:num w:numId="32">
    <w:abstractNumId w:val="38"/>
  </w:num>
  <w:num w:numId="33">
    <w:abstractNumId w:val="35"/>
  </w:num>
  <w:num w:numId="34">
    <w:abstractNumId w:val="16"/>
  </w:num>
  <w:num w:numId="35">
    <w:abstractNumId w:val="7"/>
  </w:num>
  <w:num w:numId="36">
    <w:abstractNumId w:val="13"/>
  </w:num>
  <w:num w:numId="37">
    <w:abstractNumId w:val="26"/>
  </w:num>
  <w:num w:numId="38">
    <w:abstractNumId w:val="15"/>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defaultTabStop w:val="480"/>
  <w:drawingGridHorizontalSpacing w:val="12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53FB"/>
    <w:rsid w:val="00007D89"/>
    <w:rsid w:val="00011BD1"/>
    <w:rsid w:val="00011DCD"/>
    <w:rsid w:val="0001208D"/>
    <w:rsid w:val="00012BBF"/>
    <w:rsid w:val="00016F81"/>
    <w:rsid w:val="000208F1"/>
    <w:rsid w:val="000221FD"/>
    <w:rsid w:val="00025642"/>
    <w:rsid w:val="00027462"/>
    <w:rsid w:val="00030C46"/>
    <w:rsid w:val="00032856"/>
    <w:rsid w:val="0003720A"/>
    <w:rsid w:val="00040D11"/>
    <w:rsid w:val="000424A2"/>
    <w:rsid w:val="00043AF6"/>
    <w:rsid w:val="000452EA"/>
    <w:rsid w:val="000513E6"/>
    <w:rsid w:val="00057134"/>
    <w:rsid w:val="0006017C"/>
    <w:rsid w:val="000611C7"/>
    <w:rsid w:val="00065EA1"/>
    <w:rsid w:val="0006780F"/>
    <w:rsid w:val="000810A8"/>
    <w:rsid w:val="00083B83"/>
    <w:rsid w:val="000845C2"/>
    <w:rsid w:val="000875FF"/>
    <w:rsid w:val="0009124E"/>
    <w:rsid w:val="00094880"/>
    <w:rsid w:val="000A0489"/>
    <w:rsid w:val="000A3AD9"/>
    <w:rsid w:val="000A3E32"/>
    <w:rsid w:val="000A53B5"/>
    <w:rsid w:val="000A7C4F"/>
    <w:rsid w:val="000B07C7"/>
    <w:rsid w:val="000B1178"/>
    <w:rsid w:val="000B3A7F"/>
    <w:rsid w:val="000E1026"/>
    <w:rsid w:val="000E2763"/>
    <w:rsid w:val="000F08C2"/>
    <w:rsid w:val="000F0B3D"/>
    <w:rsid w:val="000F3DE6"/>
    <w:rsid w:val="00104577"/>
    <w:rsid w:val="00104FA2"/>
    <w:rsid w:val="00106D6E"/>
    <w:rsid w:val="001073FA"/>
    <w:rsid w:val="001103E4"/>
    <w:rsid w:val="00110D4E"/>
    <w:rsid w:val="00113783"/>
    <w:rsid w:val="001147D2"/>
    <w:rsid w:val="001173C8"/>
    <w:rsid w:val="00122A49"/>
    <w:rsid w:val="00130233"/>
    <w:rsid w:val="00130CF9"/>
    <w:rsid w:val="00131945"/>
    <w:rsid w:val="00133F96"/>
    <w:rsid w:val="0013751C"/>
    <w:rsid w:val="001504D3"/>
    <w:rsid w:val="001505BA"/>
    <w:rsid w:val="00150E37"/>
    <w:rsid w:val="001646CD"/>
    <w:rsid w:val="00165694"/>
    <w:rsid w:val="00167701"/>
    <w:rsid w:val="00167F3E"/>
    <w:rsid w:val="001720B5"/>
    <w:rsid w:val="00175194"/>
    <w:rsid w:val="001752AF"/>
    <w:rsid w:val="0017586A"/>
    <w:rsid w:val="001775C6"/>
    <w:rsid w:val="001846A6"/>
    <w:rsid w:val="00185F9A"/>
    <w:rsid w:val="00186D76"/>
    <w:rsid w:val="00190123"/>
    <w:rsid w:val="0019414F"/>
    <w:rsid w:val="00194745"/>
    <w:rsid w:val="00194C73"/>
    <w:rsid w:val="001968B9"/>
    <w:rsid w:val="001A3CC5"/>
    <w:rsid w:val="001A425D"/>
    <w:rsid w:val="001A5373"/>
    <w:rsid w:val="001A5D8E"/>
    <w:rsid w:val="001B0CFB"/>
    <w:rsid w:val="001B19A4"/>
    <w:rsid w:val="001B35D5"/>
    <w:rsid w:val="001C30CA"/>
    <w:rsid w:val="001C3DE2"/>
    <w:rsid w:val="001C50C6"/>
    <w:rsid w:val="001C6485"/>
    <w:rsid w:val="001C6B8B"/>
    <w:rsid w:val="001C79D5"/>
    <w:rsid w:val="001D4C76"/>
    <w:rsid w:val="001E2F29"/>
    <w:rsid w:val="001E46A6"/>
    <w:rsid w:val="001F0C79"/>
    <w:rsid w:val="001F1198"/>
    <w:rsid w:val="001F2734"/>
    <w:rsid w:val="001F3FCB"/>
    <w:rsid w:val="001F6600"/>
    <w:rsid w:val="001F78DF"/>
    <w:rsid w:val="002035F3"/>
    <w:rsid w:val="00203775"/>
    <w:rsid w:val="0020487C"/>
    <w:rsid w:val="00207333"/>
    <w:rsid w:val="00207DB1"/>
    <w:rsid w:val="00210ED3"/>
    <w:rsid w:val="00211FF3"/>
    <w:rsid w:val="00213EBA"/>
    <w:rsid w:val="00214DE3"/>
    <w:rsid w:val="002157DA"/>
    <w:rsid w:val="00226B9A"/>
    <w:rsid w:val="00226D19"/>
    <w:rsid w:val="002340CC"/>
    <w:rsid w:val="002421CE"/>
    <w:rsid w:val="00243609"/>
    <w:rsid w:val="002444CF"/>
    <w:rsid w:val="00245BE4"/>
    <w:rsid w:val="0024719C"/>
    <w:rsid w:val="00250992"/>
    <w:rsid w:val="00256F7D"/>
    <w:rsid w:val="0026241C"/>
    <w:rsid w:val="002638E6"/>
    <w:rsid w:val="00265658"/>
    <w:rsid w:val="0027053B"/>
    <w:rsid w:val="002770CD"/>
    <w:rsid w:val="002771D7"/>
    <w:rsid w:val="00283202"/>
    <w:rsid w:val="00283EFF"/>
    <w:rsid w:val="00285E9C"/>
    <w:rsid w:val="00286061"/>
    <w:rsid w:val="00286DB3"/>
    <w:rsid w:val="0028756D"/>
    <w:rsid w:val="002A30BA"/>
    <w:rsid w:val="002A4026"/>
    <w:rsid w:val="002A4363"/>
    <w:rsid w:val="002A6CEA"/>
    <w:rsid w:val="002B27ED"/>
    <w:rsid w:val="002B429B"/>
    <w:rsid w:val="002C03AB"/>
    <w:rsid w:val="002C5A73"/>
    <w:rsid w:val="002C7E81"/>
    <w:rsid w:val="002D45CD"/>
    <w:rsid w:val="002D470C"/>
    <w:rsid w:val="002D65F7"/>
    <w:rsid w:val="002D7B8F"/>
    <w:rsid w:val="002E0657"/>
    <w:rsid w:val="002E08C5"/>
    <w:rsid w:val="002E5D3D"/>
    <w:rsid w:val="002E78FB"/>
    <w:rsid w:val="002F00A3"/>
    <w:rsid w:val="002F2195"/>
    <w:rsid w:val="002F53F2"/>
    <w:rsid w:val="002F5F9F"/>
    <w:rsid w:val="002F6888"/>
    <w:rsid w:val="00300827"/>
    <w:rsid w:val="00301F09"/>
    <w:rsid w:val="00302FCB"/>
    <w:rsid w:val="00305AC0"/>
    <w:rsid w:val="003068B9"/>
    <w:rsid w:val="003070CA"/>
    <w:rsid w:val="00310D1B"/>
    <w:rsid w:val="00320494"/>
    <w:rsid w:val="0032197A"/>
    <w:rsid w:val="003243ED"/>
    <w:rsid w:val="00326807"/>
    <w:rsid w:val="00326ABB"/>
    <w:rsid w:val="00331C5C"/>
    <w:rsid w:val="0033461A"/>
    <w:rsid w:val="00341169"/>
    <w:rsid w:val="0034396A"/>
    <w:rsid w:val="00344E46"/>
    <w:rsid w:val="003457B2"/>
    <w:rsid w:val="003518C6"/>
    <w:rsid w:val="0035217F"/>
    <w:rsid w:val="003522EE"/>
    <w:rsid w:val="0035659B"/>
    <w:rsid w:val="003567C9"/>
    <w:rsid w:val="00357061"/>
    <w:rsid w:val="00360C8E"/>
    <w:rsid w:val="00364888"/>
    <w:rsid w:val="003713EE"/>
    <w:rsid w:val="00371460"/>
    <w:rsid w:val="00371CB7"/>
    <w:rsid w:val="00372844"/>
    <w:rsid w:val="0037306C"/>
    <w:rsid w:val="00377974"/>
    <w:rsid w:val="00377AE1"/>
    <w:rsid w:val="0038174B"/>
    <w:rsid w:val="003839D8"/>
    <w:rsid w:val="00384316"/>
    <w:rsid w:val="003843F5"/>
    <w:rsid w:val="003846A9"/>
    <w:rsid w:val="00384F9A"/>
    <w:rsid w:val="00385B1B"/>
    <w:rsid w:val="00387C7E"/>
    <w:rsid w:val="003910EB"/>
    <w:rsid w:val="003917EE"/>
    <w:rsid w:val="00391B0E"/>
    <w:rsid w:val="00394CC7"/>
    <w:rsid w:val="00395751"/>
    <w:rsid w:val="00397280"/>
    <w:rsid w:val="003A4151"/>
    <w:rsid w:val="003B179A"/>
    <w:rsid w:val="003B404A"/>
    <w:rsid w:val="003B5D7D"/>
    <w:rsid w:val="003C1883"/>
    <w:rsid w:val="003C3050"/>
    <w:rsid w:val="003C31C5"/>
    <w:rsid w:val="003D06C9"/>
    <w:rsid w:val="003D19D5"/>
    <w:rsid w:val="003E0846"/>
    <w:rsid w:val="003E0B96"/>
    <w:rsid w:val="003E2F20"/>
    <w:rsid w:val="003E4454"/>
    <w:rsid w:val="003E5361"/>
    <w:rsid w:val="003E7AB5"/>
    <w:rsid w:val="003F1131"/>
    <w:rsid w:val="003F79D5"/>
    <w:rsid w:val="00401705"/>
    <w:rsid w:val="00401931"/>
    <w:rsid w:val="00402417"/>
    <w:rsid w:val="00402BD1"/>
    <w:rsid w:val="00406193"/>
    <w:rsid w:val="00406A47"/>
    <w:rsid w:val="00406F0A"/>
    <w:rsid w:val="00410EE7"/>
    <w:rsid w:val="004129C4"/>
    <w:rsid w:val="00414800"/>
    <w:rsid w:val="00416077"/>
    <w:rsid w:val="0041795C"/>
    <w:rsid w:val="004232B6"/>
    <w:rsid w:val="00423F36"/>
    <w:rsid w:val="00424346"/>
    <w:rsid w:val="00424706"/>
    <w:rsid w:val="00426A1A"/>
    <w:rsid w:val="00430A61"/>
    <w:rsid w:val="00430C04"/>
    <w:rsid w:val="0043347D"/>
    <w:rsid w:val="00441746"/>
    <w:rsid w:val="00445542"/>
    <w:rsid w:val="00445EAA"/>
    <w:rsid w:val="004475BD"/>
    <w:rsid w:val="00450E3D"/>
    <w:rsid w:val="0045187D"/>
    <w:rsid w:val="00455D65"/>
    <w:rsid w:val="00455F14"/>
    <w:rsid w:val="004601D0"/>
    <w:rsid w:val="0046159B"/>
    <w:rsid w:val="00463438"/>
    <w:rsid w:val="0046583F"/>
    <w:rsid w:val="00467946"/>
    <w:rsid w:val="00472D99"/>
    <w:rsid w:val="00473D01"/>
    <w:rsid w:val="00476A10"/>
    <w:rsid w:val="00482420"/>
    <w:rsid w:val="00487C7D"/>
    <w:rsid w:val="00493E15"/>
    <w:rsid w:val="004A53F0"/>
    <w:rsid w:val="004B214B"/>
    <w:rsid w:val="004B5B17"/>
    <w:rsid w:val="004B7236"/>
    <w:rsid w:val="004B7EA5"/>
    <w:rsid w:val="004C0BA6"/>
    <w:rsid w:val="004C0C79"/>
    <w:rsid w:val="004C1B3B"/>
    <w:rsid w:val="004C428A"/>
    <w:rsid w:val="004C514F"/>
    <w:rsid w:val="004D140B"/>
    <w:rsid w:val="004D271C"/>
    <w:rsid w:val="004D52C7"/>
    <w:rsid w:val="004D6D82"/>
    <w:rsid w:val="004E0344"/>
    <w:rsid w:val="004E0A03"/>
    <w:rsid w:val="004F0DCE"/>
    <w:rsid w:val="004F6E2D"/>
    <w:rsid w:val="00501C29"/>
    <w:rsid w:val="0050260C"/>
    <w:rsid w:val="00506D43"/>
    <w:rsid w:val="00510A69"/>
    <w:rsid w:val="005144B6"/>
    <w:rsid w:val="00520F5D"/>
    <w:rsid w:val="0052123B"/>
    <w:rsid w:val="00524D61"/>
    <w:rsid w:val="00524D69"/>
    <w:rsid w:val="00526D64"/>
    <w:rsid w:val="00527D6B"/>
    <w:rsid w:val="0053555D"/>
    <w:rsid w:val="00541DC2"/>
    <w:rsid w:val="0054442E"/>
    <w:rsid w:val="0054570D"/>
    <w:rsid w:val="00545F32"/>
    <w:rsid w:val="00546BE8"/>
    <w:rsid w:val="00552A8A"/>
    <w:rsid w:val="00553C2A"/>
    <w:rsid w:val="00554C65"/>
    <w:rsid w:val="00556C57"/>
    <w:rsid w:val="00557EBA"/>
    <w:rsid w:val="005643DE"/>
    <w:rsid w:val="00573C63"/>
    <w:rsid w:val="005753DC"/>
    <w:rsid w:val="00590D27"/>
    <w:rsid w:val="00592469"/>
    <w:rsid w:val="00593864"/>
    <w:rsid w:val="00593F89"/>
    <w:rsid w:val="005951F5"/>
    <w:rsid w:val="005952AA"/>
    <w:rsid w:val="005963F4"/>
    <w:rsid w:val="00597EA0"/>
    <w:rsid w:val="005A041F"/>
    <w:rsid w:val="005A1CAE"/>
    <w:rsid w:val="005A3FF8"/>
    <w:rsid w:val="005A46CC"/>
    <w:rsid w:val="005A49DC"/>
    <w:rsid w:val="005A5C8E"/>
    <w:rsid w:val="005A688C"/>
    <w:rsid w:val="005A72C8"/>
    <w:rsid w:val="005B05EA"/>
    <w:rsid w:val="005B139A"/>
    <w:rsid w:val="005B2A61"/>
    <w:rsid w:val="005B340F"/>
    <w:rsid w:val="005B47C1"/>
    <w:rsid w:val="005B7A79"/>
    <w:rsid w:val="005B7CAA"/>
    <w:rsid w:val="005B7F63"/>
    <w:rsid w:val="005B7F7E"/>
    <w:rsid w:val="005C668F"/>
    <w:rsid w:val="005D521D"/>
    <w:rsid w:val="005D54E5"/>
    <w:rsid w:val="005D6C8F"/>
    <w:rsid w:val="005D74B7"/>
    <w:rsid w:val="005D787D"/>
    <w:rsid w:val="005E0366"/>
    <w:rsid w:val="005E0E5B"/>
    <w:rsid w:val="005E12EB"/>
    <w:rsid w:val="005E2571"/>
    <w:rsid w:val="005F08BD"/>
    <w:rsid w:val="005F09E4"/>
    <w:rsid w:val="005F2102"/>
    <w:rsid w:val="005F26F1"/>
    <w:rsid w:val="005F2F94"/>
    <w:rsid w:val="005F3966"/>
    <w:rsid w:val="005F44B1"/>
    <w:rsid w:val="005F70DA"/>
    <w:rsid w:val="005F7112"/>
    <w:rsid w:val="00607878"/>
    <w:rsid w:val="00611093"/>
    <w:rsid w:val="00622E64"/>
    <w:rsid w:val="00624188"/>
    <w:rsid w:val="006246A8"/>
    <w:rsid w:val="00624EC3"/>
    <w:rsid w:val="00625FB9"/>
    <w:rsid w:val="00626A10"/>
    <w:rsid w:val="00627410"/>
    <w:rsid w:val="00630B8E"/>
    <w:rsid w:val="00633673"/>
    <w:rsid w:val="00633ED3"/>
    <w:rsid w:val="00634BE4"/>
    <w:rsid w:val="00635D5F"/>
    <w:rsid w:val="00636DC6"/>
    <w:rsid w:val="0064317A"/>
    <w:rsid w:val="00647B06"/>
    <w:rsid w:val="0065131D"/>
    <w:rsid w:val="006515EB"/>
    <w:rsid w:val="00661CD5"/>
    <w:rsid w:val="00665676"/>
    <w:rsid w:val="00665814"/>
    <w:rsid w:val="00671371"/>
    <w:rsid w:val="0067258C"/>
    <w:rsid w:val="00672C70"/>
    <w:rsid w:val="00673C6B"/>
    <w:rsid w:val="00674288"/>
    <w:rsid w:val="006759C9"/>
    <w:rsid w:val="00680F46"/>
    <w:rsid w:val="00681739"/>
    <w:rsid w:val="00684BCA"/>
    <w:rsid w:val="00690277"/>
    <w:rsid w:val="006972C4"/>
    <w:rsid w:val="006A3388"/>
    <w:rsid w:val="006A41C8"/>
    <w:rsid w:val="006A4BEB"/>
    <w:rsid w:val="006A68D7"/>
    <w:rsid w:val="006B3A6D"/>
    <w:rsid w:val="006B6468"/>
    <w:rsid w:val="006B714B"/>
    <w:rsid w:val="006C3BAF"/>
    <w:rsid w:val="006C41DE"/>
    <w:rsid w:val="006D3F95"/>
    <w:rsid w:val="006D611F"/>
    <w:rsid w:val="006D70B7"/>
    <w:rsid w:val="006D7635"/>
    <w:rsid w:val="006D774A"/>
    <w:rsid w:val="006F5AF9"/>
    <w:rsid w:val="006F606A"/>
    <w:rsid w:val="006F67D6"/>
    <w:rsid w:val="006F74E7"/>
    <w:rsid w:val="00704E0D"/>
    <w:rsid w:val="00705DBD"/>
    <w:rsid w:val="0070674B"/>
    <w:rsid w:val="007100FE"/>
    <w:rsid w:val="00710508"/>
    <w:rsid w:val="0071085F"/>
    <w:rsid w:val="0071404D"/>
    <w:rsid w:val="00730118"/>
    <w:rsid w:val="00732C7F"/>
    <w:rsid w:val="00732E44"/>
    <w:rsid w:val="0073495F"/>
    <w:rsid w:val="00735B5C"/>
    <w:rsid w:val="0073632F"/>
    <w:rsid w:val="007364EE"/>
    <w:rsid w:val="007366F9"/>
    <w:rsid w:val="007437BE"/>
    <w:rsid w:val="00746152"/>
    <w:rsid w:val="00746FA7"/>
    <w:rsid w:val="00752F83"/>
    <w:rsid w:val="007550BB"/>
    <w:rsid w:val="00756A0E"/>
    <w:rsid w:val="00762FFD"/>
    <w:rsid w:val="007665AD"/>
    <w:rsid w:val="007721B6"/>
    <w:rsid w:val="007738F8"/>
    <w:rsid w:val="00774A40"/>
    <w:rsid w:val="00774D16"/>
    <w:rsid w:val="00774D33"/>
    <w:rsid w:val="00781006"/>
    <w:rsid w:val="007818CF"/>
    <w:rsid w:val="00782056"/>
    <w:rsid w:val="00782D2A"/>
    <w:rsid w:val="00782D63"/>
    <w:rsid w:val="00787EA3"/>
    <w:rsid w:val="00795D49"/>
    <w:rsid w:val="0079622F"/>
    <w:rsid w:val="00797C7F"/>
    <w:rsid w:val="007A3B00"/>
    <w:rsid w:val="007A57FC"/>
    <w:rsid w:val="007A6064"/>
    <w:rsid w:val="007B0588"/>
    <w:rsid w:val="007B22AA"/>
    <w:rsid w:val="007B4A6D"/>
    <w:rsid w:val="007B6B33"/>
    <w:rsid w:val="007B6DB6"/>
    <w:rsid w:val="007B7404"/>
    <w:rsid w:val="007C08BB"/>
    <w:rsid w:val="007C1859"/>
    <w:rsid w:val="007C464D"/>
    <w:rsid w:val="007C4F20"/>
    <w:rsid w:val="007C6178"/>
    <w:rsid w:val="007C6621"/>
    <w:rsid w:val="007C7E5A"/>
    <w:rsid w:val="007C7E76"/>
    <w:rsid w:val="007D0957"/>
    <w:rsid w:val="007D2067"/>
    <w:rsid w:val="007D2D4A"/>
    <w:rsid w:val="007D4564"/>
    <w:rsid w:val="007D7852"/>
    <w:rsid w:val="007E11BF"/>
    <w:rsid w:val="007E2D14"/>
    <w:rsid w:val="007E4115"/>
    <w:rsid w:val="007E5C1C"/>
    <w:rsid w:val="007E762C"/>
    <w:rsid w:val="007F39D2"/>
    <w:rsid w:val="007F409F"/>
    <w:rsid w:val="007F5F4C"/>
    <w:rsid w:val="0080139C"/>
    <w:rsid w:val="00802D1B"/>
    <w:rsid w:val="00803899"/>
    <w:rsid w:val="008053D4"/>
    <w:rsid w:val="00805F6B"/>
    <w:rsid w:val="008060CA"/>
    <w:rsid w:val="00814B09"/>
    <w:rsid w:val="00816978"/>
    <w:rsid w:val="0081799A"/>
    <w:rsid w:val="008251E7"/>
    <w:rsid w:val="008267D1"/>
    <w:rsid w:val="00826BD6"/>
    <w:rsid w:val="008358E5"/>
    <w:rsid w:val="008377B0"/>
    <w:rsid w:val="00841AF8"/>
    <w:rsid w:val="00841E85"/>
    <w:rsid w:val="00842496"/>
    <w:rsid w:val="0084298E"/>
    <w:rsid w:val="008453CA"/>
    <w:rsid w:val="0084603E"/>
    <w:rsid w:val="008515A3"/>
    <w:rsid w:val="00853AF3"/>
    <w:rsid w:val="0085659C"/>
    <w:rsid w:val="00857F09"/>
    <w:rsid w:val="008624A9"/>
    <w:rsid w:val="00865E74"/>
    <w:rsid w:val="00866E67"/>
    <w:rsid w:val="00874115"/>
    <w:rsid w:val="0088168E"/>
    <w:rsid w:val="00881845"/>
    <w:rsid w:val="0088320C"/>
    <w:rsid w:val="0088649A"/>
    <w:rsid w:val="0088650B"/>
    <w:rsid w:val="00887DDD"/>
    <w:rsid w:val="0089207C"/>
    <w:rsid w:val="0089280B"/>
    <w:rsid w:val="008937F6"/>
    <w:rsid w:val="008A011C"/>
    <w:rsid w:val="008A1D60"/>
    <w:rsid w:val="008A1DB1"/>
    <w:rsid w:val="008A5397"/>
    <w:rsid w:val="008A5825"/>
    <w:rsid w:val="008A6534"/>
    <w:rsid w:val="008B1DDD"/>
    <w:rsid w:val="008B2CA8"/>
    <w:rsid w:val="008B46AC"/>
    <w:rsid w:val="008B5D07"/>
    <w:rsid w:val="008B6683"/>
    <w:rsid w:val="008C01F4"/>
    <w:rsid w:val="008C213F"/>
    <w:rsid w:val="008C569A"/>
    <w:rsid w:val="008C579B"/>
    <w:rsid w:val="008D204A"/>
    <w:rsid w:val="008D443E"/>
    <w:rsid w:val="008D695C"/>
    <w:rsid w:val="008E0AA6"/>
    <w:rsid w:val="008E1045"/>
    <w:rsid w:val="008E1644"/>
    <w:rsid w:val="008E4997"/>
    <w:rsid w:val="008E7F8A"/>
    <w:rsid w:val="008F12E5"/>
    <w:rsid w:val="008F2090"/>
    <w:rsid w:val="008F6DAF"/>
    <w:rsid w:val="00903CFB"/>
    <w:rsid w:val="00906CE9"/>
    <w:rsid w:val="00907453"/>
    <w:rsid w:val="009102CC"/>
    <w:rsid w:val="009112AC"/>
    <w:rsid w:val="0091283C"/>
    <w:rsid w:val="00913E1B"/>
    <w:rsid w:val="00914DB4"/>
    <w:rsid w:val="00915624"/>
    <w:rsid w:val="00916055"/>
    <w:rsid w:val="00920541"/>
    <w:rsid w:val="009218ED"/>
    <w:rsid w:val="00921B69"/>
    <w:rsid w:val="00922052"/>
    <w:rsid w:val="00925E07"/>
    <w:rsid w:val="00926750"/>
    <w:rsid w:val="00935291"/>
    <w:rsid w:val="0093531D"/>
    <w:rsid w:val="009357DB"/>
    <w:rsid w:val="00935AEE"/>
    <w:rsid w:val="009361E7"/>
    <w:rsid w:val="00936451"/>
    <w:rsid w:val="0093690E"/>
    <w:rsid w:val="00936FCB"/>
    <w:rsid w:val="009401B8"/>
    <w:rsid w:val="0094140B"/>
    <w:rsid w:val="00947BF9"/>
    <w:rsid w:val="009518F6"/>
    <w:rsid w:val="00952AB5"/>
    <w:rsid w:val="0095527A"/>
    <w:rsid w:val="0096027B"/>
    <w:rsid w:val="0096155D"/>
    <w:rsid w:val="0096227E"/>
    <w:rsid w:val="0096253C"/>
    <w:rsid w:val="0096495F"/>
    <w:rsid w:val="009652C9"/>
    <w:rsid w:val="009658B1"/>
    <w:rsid w:val="0096626F"/>
    <w:rsid w:val="00966979"/>
    <w:rsid w:val="00967C2A"/>
    <w:rsid w:val="0097204E"/>
    <w:rsid w:val="0097392D"/>
    <w:rsid w:val="00974203"/>
    <w:rsid w:val="00975075"/>
    <w:rsid w:val="00982D35"/>
    <w:rsid w:val="00983726"/>
    <w:rsid w:val="00985918"/>
    <w:rsid w:val="00985C55"/>
    <w:rsid w:val="00986254"/>
    <w:rsid w:val="00986D91"/>
    <w:rsid w:val="00992A02"/>
    <w:rsid w:val="00994624"/>
    <w:rsid w:val="00994994"/>
    <w:rsid w:val="009A1CB6"/>
    <w:rsid w:val="009A32B8"/>
    <w:rsid w:val="009A560F"/>
    <w:rsid w:val="009A7ACD"/>
    <w:rsid w:val="009B18BB"/>
    <w:rsid w:val="009B1919"/>
    <w:rsid w:val="009B2463"/>
    <w:rsid w:val="009B3B58"/>
    <w:rsid w:val="009C17F1"/>
    <w:rsid w:val="009C6970"/>
    <w:rsid w:val="009C6A1B"/>
    <w:rsid w:val="009D2078"/>
    <w:rsid w:val="009D2A19"/>
    <w:rsid w:val="009D38BF"/>
    <w:rsid w:val="009E5431"/>
    <w:rsid w:val="009F4D7E"/>
    <w:rsid w:val="009F61C3"/>
    <w:rsid w:val="009F774D"/>
    <w:rsid w:val="00A0176B"/>
    <w:rsid w:val="00A019E5"/>
    <w:rsid w:val="00A01B5C"/>
    <w:rsid w:val="00A03DAA"/>
    <w:rsid w:val="00A04005"/>
    <w:rsid w:val="00A04E4D"/>
    <w:rsid w:val="00A06C54"/>
    <w:rsid w:val="00A129B4"/>
    <w:rsid w:val="00A13364"/>
    <w:rsid w:val="00A16212"/>
    <w:rsid w:val="00A2108A"/>
    <w:rsid w:val="00A262ED"/>
    <w:rsid w:val="00A26697"/>
    <w:rsid w:val="00A31C0E"/>
    <w:rsid w:val="00A36FBC"/>
    <w:rsid w:val="00A4079F"/>
    <w:rsid w:val="00A43C2B"/>
    <w:rsid w:val="00A43CE5"/>
    <w:rsid w:val="00A4585B"/>
    <w:rsid w:val="00A466FA"/>
    <w:rsid w:val="00A5058B"/>
    <w:rsid w:val="00A52402"/>
    <w:rsid w:val="00A52566"/>
    <w:rsid w:val="00A53A7A"/>
    <w:rsid w:val="00A56A1A"/>
    <w:rsid w:val="00A57526"/>
    <w:rsid w:val="00A60837"/>
    <w:rsid w:val="00A61D13"/>
    <w:rsid w:val="00A62CD7"/>
    <w:rsid w:val="00A63B20"/>
    <w:rsid w:val="00A6477D"/>
    <w:rsid w:val="00A670B5"/>
    <w:rsid w:val="00A67CAA"/>
    <w:rsid w:val="00A7052A"/>
    <w:rsid w:val="00A710AB"/>
    <w:rsid w:val="00A72806"/>
    <w:rsid w:val="00A729B0"/>
    <w:rsid w:val="00A74239"/>
    <w:rsid w:val="00A77EB3"/>
    <w:rsid w:val="00A80170"/>
    <w:rsid w:val="00A81A0B"/>
    <w:rsid w:val="00A841BC"/>
    <w:rsid w:val="00A90598"/>
    <w:rsid w:val="00A93BEE"/>
    <w:rsid w:val="00A94910"/>
    <w:rsid w:val="00AA0C00"/>
    <w:rsid w:val="00AA1AA0"/>
    <w:rsid w:val="00AA4157"/>
    <w:rsid w:val="00AA4A3B"/>
    <w:rsid w:val="00AA6E02"/>
    <w:rsid w:val="00AA78CA"/>
    <w:rsid w:val="00AB0D94"/>
    <w:rsid w:val="00AB1A86"/>
    <w:rsid w:val="00AB385C"/>
    <w:rsid w:val="00AB39D6"/>
    <w:rsid w:val="00AB4BA9"/>
    <w:rsid w:val="00AB7427"/>
    <w:rsid w:val="00AB7A5A"/>
    <w:rsid w:val="00AC0431"/>
    <w:rsid w:val="00AC2AFF"/>
    <w:rsid w:val="00AC76B7"/>
    <w:rsid w:val="00AD07A9"/>
    <w:rsid w:val="00AD22E6"/>
    <w:rsid w:val="00AD3FAC"/>
    <w:rsid w:val="00AD6E93"/>
    <w:rsid w:val="00AD7F82"/>
    <w:rsid w:val="00AE06A8"/>
    <w:rsid w:val="00AE4483"/>
    <w:rsid w:val="00AE6978"/>
    <w:rsid w:val="00AF1D51"/>
    <w:rsid w:val="00AF39BD"/>
    <w:rsid w:val="00AF5593"/>
    <w:rsid w:val="00AF607B"/>
    <w:rsid w:val="00B023B2"/>
    <w:rsid w:val="00B06FB0"/>
    <w:rsid w:val="00B123C2"/>
    <w:rsid w:val="00B1384C"/>
    <w:rsid w:val="00B150FA"/>
    <w:rsid w:val="00B156A1"/>
    <w:rsid w:val="00B17DE5"/>
    <w:rsid w:val="00B21B72"/>
    <w:rsid w:val="00B22AF3"/>
    <w:rsid w:val="00B23A30"/>
    <w:rsid w:val="00B31AD4"/>
    <w:rsid w:val="00B32E4E"/>
    <w:rsid w:val="00B4052D"/>
    <w:rsid w:val="00B41511"/>
    <w:rsid w:val="00B47C43"/>
    <w:rsid w:val="00B5263C"/>
    <w:rsid w:val="00B550EE"/>
    <w:rsid w:val="00B568AC"/>
    <w:rsid w:val="00B638A0"/>
    <w:rsid w:val="00B63A57"/>
    <w:rsid w:val="00B64212"/>
    <w:rsid w:val="00B677C6"/>
    <w:rsid w:val="00B7054F"/>
    <w:rsid w:val="00B71A50"/>
    <w:rsid w:val="00B72875"/>
    <w:rsid w:val="00B760CB"/>
    <w:rsid w:val="00B76B5C"/>
    <w:rsid w:val="00B82C37"/>
    <w:rsid w:val="00B84337"/>
    <w:rsid w:val="00B84C14"/>
    <w:rsid w:val="00B861ED"/>
    <w:rsid w:val="00B8651E"/>
    <w:rsid w:val="00B871C8"/>
    <w:rsid w:val="00B87B2F"/>
    <w:rsid w:val="00B9033F"/>
    <w:rsid w:val="00B9695B"/>
    <w:rsid w:val="00B97540"/>
    <w:rsid w:val="00BA0326"/>
    <w:rsid w:val="00BA2334"/>
    <w:rsid w:val="00BA51DE"/>
    <w:rsid w:val="00BA6A65"/>
    <w:rsid w:val="00BA71C2"/>
    <w:rsid w:val="00BB02C9"/>
    <w:rsid w:val="00BB3664"/>
    <w:rsid w:val="00BB38B5"/>
    <w:rsid w:val="00BB4F53"/>
    <w:rsid w:val="00BC0DEF"/>
    <w:rsid w:val="00BC20C2"/>
    <w:rsid w:val="00BC3951"/>
    <w:rsid w:val="00BC39CE"/>
    <w:rsid w:val="00BC5970"/>
    <w:rsid w:val="00BC5A5C"/>
    <w:rsid w:val="00BD0EBC"/>
    <w:rsid w:val="00BD1562"/>
    <w:rsid w:val="00BD1CB2"/>
    <w:rsid w:val="00BD4DAD"/>
    <w:rsid w:val="00BD574B"/>
    <w:rsid w:val="00BD657F"/>
    <w:rsid w:val="00BE08CD"/>
    <w:rsid w:val="00BE1CCC"/>
    <w:rsid w:val="00BE21EA"/>
    <w:rsid w:val="00BE58E2"/>
    <w:rsid w:val="00BE5F9B"/>
    <w:rsid w:val="00BF1B03"/>
    <w:rsid w:val="00BF1B8B"/>
    <w:rsid w:val="00BF2FD7"/>
    <w:rsid w:val="00C00E00"/>
    <w:rsid w:val="00C02A77"/>
    <w:rsid w:val="00C039C0"/>
    <w:rsid w:val="00C047FA"/>
    <w:rsid w:val="00C04D38"/>
    <w:rsid w:val="00C04EA6"/>
    <w:rsid w:val="00C058EE"/>
    <w:rsid w:val="00C06F8C"/>
    <w:rsid w:val="00C07B39"/>
    <w:rsid w:val="00C15F1E"/>
    <w:rsid w:val="00C22D78"/>
    <w:rsid w:val="00C22F10"/>
    <w:rsid w:val="00C24817"/>
    <w:rsid w:val="00C278E9"/>
    <w:rsid w:val="00C33AA8"/>
    <w:rsid w:val="00C34BF9"/>
    <w:rsid w:val="00C45D13"/>
    <w:rsid w:val="00C46F15"/>
    <w:rsid w:val="00C54BF6"/>
    <w:rsid w:val="00C54C07"/>
    <w:rsid w:val="00C56384"/>
    <w:rsid w:val="00C5719B"/>
    <w:rsid w:val="00C651BF"/>
    <w:rsid w:val="00C65300"/>
    <w:rsid w:val="00C710B2"/>
    <w:rsid w:val="00C72054"/>
    <w:rsid w:val="00C724FF"/>
    <w:rsid w:val="00C73AC6"/>
    <w:rsid w:val="00C75947"/>
    <w:rsid w:val="00C80101"/>
    <w:rsid w:val="00C82B01"/>
    <w:rsid w:val="00C839FC"/>
    <w:rsid w:val="00C86902"/>
    <w:rsid w:val="00C86B56"/>
    <w:rsid w:val="00C91C67"/>
    <w:rsid w:val="00C93A80"/>
    <w:rsid w:val="00C9502F"/>
    <w:rsid w:val="00CA2370"/>
    <w:rsid w:val="00CA2E76"/>
    <w:rsid w:val="00CA37A4"/>
    <w:rsid w:val="00CA67EA"/>
    <w:rsid w:val="00CA6901"/>
    <w:rsid w:val="00CB21D9"/>
    <w:rsid w:val="00CB5084"/>
    <w:rsid w:val="00CB56BB"/>
    <w:rsid w:val="00CB6132"/>
    <w:rsid w:val="00CC34AE"/>
    <w:rsid w:val="00CC3FE7"/>
    <w:rsid w:val="00CC46DA"/>
    <w:rsid w:val="00CC5669"/>
    <w:rsid w:val="00CC5FC8"/>
    <w:rsid w:val="00CC64A0"/>
    <w:rsid w:val="00CD0130"/>
    <w:rsid w:val="00CD284F"/>
    <w:rsid w:val="00CD3CEF"/>
    <w:rsid w:val="00CD6099"/>
    <w:rsid w:val="00CE2239"/>
    <w:rsid w:val="00CE4690"/>
    <w:rsid w:val="00CE5C40"/>
    <w:rsid w:val="00CF0809"/>
    <w:rsid w:val="00CF1320"/>
    <w:rsid w:val="00D032C6"/>
    <w:rsid w:val="00D0788A"/>
    <w:rsid w:val="00D10C89"/>
    <w:rsid w:val="00D12B5F"/>
    <w:rsid w:val="00D1374C"/>
    <w:rsid w:val="00D15FAF"/>
    <w:rsid w:val="00D2038E"/>
    <w:rsid w:val="00D2161D"/>
    <w:rsid w:val="00D23D56"/>
    <w:rsid w:val="00D25B1A"/>
    <w:rsid w:val="00D2687F"/>
    <w:rsid w:val="00D307D5"/>
    <w:rsid w:val="00D350A7"/>
    <w:rsid w:val="00D35F96"/>
    <w:rsid w:val="00D425D5"/>
    <w:rsid w:val="00D46FA2"/>
    <w:rsid w:val="00D536A0"/>
    <w:rsid w:val="00D53FE3"/>
    <w:rsid w:val="00D53FEB"/>
    <w:rsid w:val="00D551ED"/>
    <w:rsid w:val="00D615A1"/>
    <w:rsid w:val="00D61BA3"/>
    <w:rsid w:val="00D64C8A"/>
    <w:rsid w:val="00D65ED4"/>
    <w:rsid w:val="00D665BE"/>
    <w:rsid w:val="00D74AC3"/>
    <w:rsid w:val="00D74F0E"/>
    <w:rsid w:val="00D759CA"/>
    <w:rsid w:val="00D808E0"/>
    <w:rsid w:val="00D80DFF"/>
    <w:rsid w:val="00D816C6"/>
    <w:rsid w:val="00D8475F"/>
    <w:rsid w:val="00D85FDC"/>
    <w:rsid w:val="00D906B2"/>
    <w:rsid w:val="00D9691D"/>
    <w:rsid w:val="00DA0113"/>
    <w:rsid w:val="00DA2E08"/>
    <w:rsid w:val="00DA4A54"/>
    <w:rsid w:val="00DA6446"/>
    <w:rsid w:val="00DB19E8"/>
    <w:rsid w:val="00DB2220"/>
    <w:rsid w:val="00DB6187"/>
    <w:rsid w:val="00DC004C"/>
    <w:rsid w:val="00DC2607"/>
    <w:rsid w:val="00DC2C8C"/>
    <w:rsid w:val="00DC7125"/>
    <w:rsid w:val="00DD0743"/>
    <w:rsid w:val="00DD1B4F"/>
    <w:rsid w:val="00DD1C39"/>
    <w:rsid w:val="00DD21E8"/>
    <w:rsid w:val="00DD51EA"/>
    <w:rsid w:val="00DD79C1"/>
    <w:rsid w:val="00DE0A90"/>
    <w:rsid w:val="00DE22C6"/>
    <w:rsid w:val="00DE6354"/>
    <w:rsid w:val="00DE64A8"/>
    <w:rsid w:val="00DF0A15"/>
    <w:rsid w:val="00DF11E3"/>
    <w:rsid w:val="00DF2B07"/>
    <w:rsid w:val="00DF32D1"/>
    <w:rsid w:val="00DF36D2"/>
    <w:rsid w:val="00DF683D"/>
    <w:rsid w:val="00E03904"/>
    <w:rsid w:val="00E04F00"/>
    <w:rsid w:val="00E13C36"/>
    <w:rsid w:val="00E170F5"/>
    <w:rsid w:val="00E17C4B"/>
    <w:rsid w:val="00E243E3"/>
    <w:rsid w:val="00E269E4"/>
    <w:rsid w:val="00E31F85"/>
    <w:rsid w:val="00E320C1"/>
    <w:rsid w:val="00E3777F"/>
    <w:rsid w:val="00E444E5"/>
    <w:rsid w:val="00E45B69"/>
    <w:rsid w:val="00E46212"/>
    <w:rsid w:val="00E46BDB"/>
    <w:rsid w:val="00E512F5"/>
    <w:rsid w:val="00E51DBE"/>
    <w:rsid w:val="00E55800"/>
    <w:rsid w:val="00E57DE6"/>
    <w:rsid w:val="00E64E09"/>
    <w:rsid w:val="00E66337"/>
    <w:rsid w:val="00E66912"/>
    <w:rsid w:val="00E67ECE"/>
    <w:rsid w:val="00E709A6"/>
    <w:rsid w:val="00E709AB"/>
    <w:rsid w:val="00E733D5"/>
    <w:rsid w:val="00E73BCF"/>
    <w:rsid w:val="00E74546"/>
    <w:rsid w:val="00E74C06"/>
    <w:rsid w:val="00E84460"/>
    <w:rsid w:val="00E858B0"/>
    <w:rsid w:val="00E861B4"/>
    <w:rsid w:val="00E94B7B"/>
    <w:rsid w:val="00E97077"/>
    <w:rsid w:val="00EA28EF"/>
    <w:rsid w:val="00EB12FE"/>
    <w:rsid w:val="00EB3E6E"/>
    <w:rsid w:val="00EB6369"/>
    <w:rsid w:val="00EB7989"/>
    <w:rsid w:val="00EC1669"/>
    <w:rsid w:val="00ED2B0A"/>
    <w:rsid w:val="00ED4B6C"/>
    <w:rsid w:val="00ED534D"/>
    <w:rsid w:val="00ED5C70"/>
    <w:rsid w:val="00ED6711"/>
    <w:rsid w:val="00ED711E"/>
    <w:rsid w:val="00EE087F"/>
    <w:rsid w:val="00EE4613"/>
    <w:rsid w:val="00EE52AA"/>
    <w:rsid w:val="00EE6E5C"/>
    <w:rsid w:val="00EF0553"/>
    <w:rsid w:val="00EF0A36"/>
    <w:rsid w:val="00EF2816"/>
    <w:rsid w:val="00EF5B11"/>
    <w:rsid w:val="00EF7AB9"/>
    <w:rsid w:val="00F01D43"/>
    <w:rsid w:val="00F01F4F"/>
    <w:rsid w:val="00F063EB"/>
    <w:rsid w:val="00F06806"/>
    <w:rsid w:val="00F1102D"/>
    <w:rsid w:val="00F114AD"/>
    <w:rsid w:val="00F14AE4"/>
    <w:rsid w:val="00F1551B"/>
    <w:rsid w:val="00F20183"/>
    <w:rsid w:val="00F239D3"/>
    <w:rsid w:val="00F243D9"/>
    <w:rsid w:val="00F24FDA"/>
    <w:rsid w:val="00F3139D"/>
    <w:rsid w:val="00F336F8"/>
    <w:rsid w:val="00F372A7"/>
    <w:rsid w:val="00F40084"/>
    <w:rsid w:val="00F4210E"/>
    <w:rsid w:val="00F425BC"/>
    <w:rsid w:val="00F42C9B"/>
    <w:rsid w:val="00F5475E"/>
    <w:rsid w:val="00F56160"/>
    <w:rsid w:val="00F56D68"/>
    <w:rsid w:val="00F56D7D"/>
    <w:rsid w:val="00F572B6"/>
    <w:rsid w:val="00F612A7"/>
    <w:rsid w:val="00F622A6"/>
    <w:rsid w:val="00F62FA6"/>
    <w:rsid w:val="00F648E7"/>
    <w:rsid w:val="00F6766C"/>
    <w:rsid w:val="00F714B0"/>
    <w:rsid w:val="00F75A1E"/>
    <w:rsid w:val="00F75B5B"/>
    <w:rsid w:val="00F82849"/>
    <w:rsid w:val="00F83C93"/>
    <w:rsid w:val="00F86059"/>
    <w:rsid w:val="00F86B9B"/>
    <w:rsid w:val="00F87CF2"/>
    <w:rsid w:val="00F87DFD"/>
    <w:rsid w:val="00F904AE"/>
    <w:rsid w:val="00F92F60"/>
    <w:rsid w:val="00F93335"/>
    <w:rsid w:val="00F95899"/>
    <w:rsid w:val="00FA20A7"/>
    <w:rsid w:val="00FA27A7"/>
    <w:rsid w:val="00FA2A29"/>
    <w:rsid w:val="00FB291A"/>
    <w:rsid w:val="00FB6B15"/>
    <w:rsid w:val="00FB72BA"/>
    <w:rsid w:val="00FC597E"/>
    <w:rsid w:val="00FC5E91"/>
    <w:rsid w:val="00FD347C"/>
    <w:rsid w:val="00FD3891"/>
    <w:rsid w:val="00FD7839"/>
    <w:rsid w:val="00FD7A18"/>
    <w:rsid w:val="00FE26B1"/>
    <w:rsid w:val="00FE40D2"/>
    <w:rsid w:val="00FE488D"/>
    <w:rsid w:val="00FE7DBB"/>
    <w:rsid w:val="00FF06F3"/>
    <w:rsid w:val="00FF07BF"/>
    <w:rsid w:val="00FF15A7"/>
    <w:rsid w:val="00FF257D"/>
    <w:rsid w:val="00FF363A"/>
    <w:rsid w:val="00FF3C27"/>
    <w:rsid w:val="00FF49DE"/>
    <w:rsid w:val="00FF5E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1163</Words>
  <Characters>6630</Characters>
  <Application>Microsoft Office Word</Application>
  <DocSecurity>0</DocSecurity>
  <Lines>55</Lines>
  <Paragraphs>15</Paragraphs>
  <ScaleCrop>false</ScaleCrop>
  <Company>ASUS TEK</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 (Lider)</cp:lastModifiedBy>
  <cp:revision>2</cp:revision>
  <dcterms:created xsi:type="dcterms:W3CDTF">2025-05-09T02:46:00Z</dcterms:created>
  <dcterms:modified xsi:type="dcterms:W3CDTF">2025-05-09T02:46:00Z</dcterms:modified>
</cp:coreProperties>
</file>